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AAD6C" w14:textId="28CB8918" w:rsidR="0063596C" w:rsidRPr="0063596C" w:rsidRDefault="007C45B7" w:rsidP="0063596C">
      <w:pPr>
        <w:jc w:val="center"/>
      </w:pPr>
      <w:r>
        <w:rPr>
          <w:noProof/>
        </w:rPr>
        <w:drawing>
          <wp:inline distT="0" distB="0" distL="0" distR="0" wp14:anchorId="235720C8" wp14:editId="44670064">
            <wp:extent cx="4013200" cy="19304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a:stretch>
                      <a:fillRect/>
                    </a:stretch>
                  </pic:blipFill>
                  <pic:spPr>
                    <a:xfrm>
                      <a:off x="0" y="0"/>
                      <a:ext cx="4013200" cy="1930400"/>
                    </a:xfrm>
                    <a:prstGeom prst="rect">
                      <a:avLst/>
                    </a:prstGeom>
                  </pic:spPr>
                </pic:pic>
              </a:graphicData>
            </a:graphic>
          </wp:inline>
        </w:drawing>
      </w:r>
    </w:p>
    <w:p w14:paraId="0C8D06D8" w14:textId="6D146A5E" w:rsidR="00E66A57" w:rsidRPr="007C45B7" w:rsidRDefault="007C45B7" w:rsidP="00B276EE">
      <w:pPr>
        <w:jc w:val="center"/>
        <w:rPr>
          <w:rFonts w:ascii="Helvetica Neue" w:hAnsi="Helvetica Neue"/>
          <w:b/>
          <w:color w:val="000000" w:themeColor="text1"/>
          <w:sz w:val="32"/>
          <w:szCs w:val="32"/>
        </w:rPr>
      </w:pPr>
      <w:r w:rsidRPr="007C45B7">
        <w:rPr>
          <w:rFonts w:ascii="Helvetica Neue" w:hAnsi="Helvetica Neue"/>
          <w:b/>
          <w:color w:val="000000" w:themeColor="text1"/>
          <w:sz w:val="32"/>
          <w:szCs w:val="32"/>
        </w:rPr>
        <w:t>Trustee</w:t>
      </w:r>
      <w:r w:rsidR="0075318B" w:rsidRPr="007C45B7">
        <w:rPr>
          <w:rFonts w:ascii="Helvetica Neue" w:hAnsi="Helvetica Neue"/>
          <w:b/>
          <w:color w:val="000000" w:themeColor="text1"/>
          <w:sz w:val="32"/>
          <w:szCs w:val="32"/>
        </w:rPr>
        <w:t xml:space="preserve"> </w:t>
      </w:r>
      <w:r w:rsidR="006F6A91" w:rsidRPr="007C45B7">
        <w:rPr>
          <w:rFonts w:ascii="Helvetica Neue" w:hAnsi="Helvetica Neue"/>
          <w:b/>
          <w:color w:val="000000" w:themeColor="text1"/>
          <w:sz w:val="32"/>
          <w:szCs w:val="32"/>
        </w:rPr>
        <w:t>Role Description</w:t>
      </w:r>
      <w:r w:rsidR="0075318B" w:rsidRPr="007C45B7">
        <w:rPr>
          <w:rFonts w:ascii="Helvetica Neue" w:hAnsi="Helvetica Neue"/>
          <w:b/>
          <w:color w:val="000000" w:themeColor="text1"/>
          <w:sz w:val="32"/>
          <w:szCs w:val="32"/>
        </w:rPr>
        <w:t xml:space="preserve"> </w:t>
      </w:r>
    </w:p>
    <w:p w14:paraId="1115E380" w14:textId="6FA1C22E" w:rsidR="00B276EE" w:rsidRPr="007C45B7" w:rsidRDefault="0075318B" w:rsidP="00B276EE">
      <w:pPr>
        <w:jc w:val="center"/>
        <w:rPr>
          <w:rFonts w:ascii="Helvetica Neue" w:hAnsi="Helvetica Neue"/>
          <w:b/>
          <w:color w:val="000000" w:themeColor="text1"/>
          <w:sz w:val="32"/>
          <w:szCs w:val="32"/>
        </w:rPr>
      </w:pPr>
      <w:r w:rsidRPr="007C45B7">
        <w:rPr>
          <w:rFonts w:ascii="Helvetica Neue" w:hAnsi="Helvetica Neue"/>
          <w:b/>
          <w:color w:val="000000" w:themeColor="text1"/>
          <w:sz w:val="32"/>
          <w:szCs w:val="32"/>
        </w:rPr>
        <w:t xml:space="preserve">– Worcester </w:t>
      </w:r>
      <w:r w:rsidR="007C45B7" w:rsidRPr="007C45B7">
        <w:rPr>
          <w:rFonts w:ascii="Helvetica Neue" w:hAnsi="Helvetica Neue"/>
          <w:b/>
          <w:color w:val="000000" w:themeColor="text1"/>
          <w:sz w:val="32"/>
          <w:szCs w:val="32"/>
        </w:rPr>
        <w:t>Community Garden</w:t>
      </w:r>
    </w:p>
    <w:p w14:paraId="025EDA92" w14:textId="77777777" w:rsidR="00050006" w:rsidRPr="0063596C" w:rsidRDefault="00050006" w:rsidP="00B276EE">
      <w:pPr>
        <w:jc w:val="center"/>
        <w:rPr>
          <w:rFonts w:ascii="Helvetica Neue" w:hAnsi="Helvetica Neue"/>
          <w:b/>
          <w:sz w:val="28"/>
          <w:szCs w:val="28"/>
        </w:rPr>
      </w:pPr>
    </w:p>
    <w:p w14:paraId="0BF3BFED" w14:textId="7C1E5890" w:rsidR="00050006" w:rsidRPr="00E66A57" w:rsidRDefault="00050006" w:rsidP="00050006">
      <w:pPr>
        <w:rPr>
          <w:rFonts w:ascii="Helvetica Neue" w:hAnsi="Helvetica Neue"/>
          <w:b/>
          <w:color w:val="008000"/>
          <w:sz w:val="28"/>
          <w:szCs w:val="28"/>
        </w:rPr>
      </w:pPr>
      <w:r w:rsidRPr="00E66A57">
        <w:rPr>
          <w:rFonts w:ascii="Helvetica Neue" w:hAnsi="Helvetica Neue"/>
          <w:b/>
          <w:color w:val="008000"/>
          <w:sz w:val="28"/>
          <w:szCs w:val="28"/>
        </w:rPr>
        <w:t>Role Purpose / Summary</w:t>
      </w:r>
    </w:p>
    <w:p w14:paraId="598EA33A" w14:textId="39C30882" w:rsidR="000E7C1A" w:rsidRPr="000E7C1A" w:rsidRDefault="000E7C1A" w:rsidP="000E7C1A">
      <w:pPr>
        <w:pStyle w:val="ListParagraph"/>
        <w:numPr>
          <w:ilvl w:val="0"/>
          <w:numId w:val="6"/>
        </w:numPr>
        <w:rPr>
          <w:rFonts w:ascii="Helvetica Neue" w:hAnsi="Helvetica Neue"/>
          <w:b/>
          <w:sz w:val="28"/>
          <w:szCs w:val="28"/>
        </w:rPr>
      </w:pPr>
      <w:r>
        <w:rPr>
          <w:rFonts w:ascii="Helvetica Neue" w:hAnsi="Helvetica Neue"/>
          <w:bCs/>
        </w:rPr>
        <w:t>Provide leadership, inspiration and support to volunteers and fellow trustees</w:t>
      </w:r>
      <w:r w:rsidR="002C7F05">
        <w:rPr>
          <w:rFonts w:ascii="Helvetica Neue" w:hAnsi="Helvetica Neue"/>
          <w:bCs/>
        </w:rPr>
        <w:t xml:space="preserve">, </w:t>
      </w:r>
      <w:r w:rsidR="00775384">
        <w:rPr>
          <w:rFonts w:ascii="Helvetica Neue" w:hAnsi="Helvetica Neue"/>
          <w:bCs/>
        </w:rPr>
        <w:t xml:space="preserve">contribute to the </w:t>
      </w:r>
      <w:r w:rsidR="002C7F05">
        <w:rPr>
          <w:rFonts w:ascii="Helvetica Neue" w:hAnsi="Helvetica Neue"/>
          <w:bCs/>
        </w:rPr>
        <w:t xml:space="preserve">setting </w:t>
      </w:r>
      <w:r w:rsidR="00775384">
        <w:rPr>
          <w:rFonts w:ascii="Helvetica Neue" w:hAnsi="Helvetica Neue"/>
          <w:bCs/>
        </w:rPr>
        <w:t xml:space="preserve">of </w:t>
      </w:r>
      <w:r w:rsidR="002C7F05">
        <w:rPr>
          <w:rFonts w:ascii="Helvetica Neue" w:hAnsi="Helvetica Neue"/>
          <w:bCs/>
        </w:rPr>
        <w:t>the overall strategy and direction of the organisation.</w:t>
      </w:r>
    </w:p>
    <w:p w14:paraId="75FF956A" w14:textId="6D858C2A" w:rsidR="000E7C1A" w:rsidRPr="000E7C1A" w:rsidRDefault="000E7C1A" w:rsidP="000E7C1A">
      <w:pPr>
        <w:pStyle w:val="ListParagraph"/>
        <w:numPr>
          <w:ilvl w:val="0"/>
          <w:numId w:val="6"/>
        </w:numPr>
        <w:rPr>
          <w:rFonts w:ascii="Helvetica Neue" w:hAnsi="Helvetica Neue"/>
          <w:b/>
          <w:sz w:val="28"/>
          <w:szCs w:val="28"/>
        </w:rPr>
      </w:pPr>
      <w:r>
        <w:rPr>
          <w:rFonts w:ascii="Helvetica Neue" w:hAnsi="Helvetica Neue"/>
          <w:bCs/>
        </w:rPr>
        <w:t>Contribute to the development of the organisation by providing skills</w:t>
      </w:r>
      <w:r w:rsidR="0066244D">
        <w:rPr>
          <w:rFonts w:ascii="Helvetica Neue" w:hAnsi="Helvetica Neue"/>
          <w:bCs/>
        </w:rPr>
        <w:t>*</w:t>
      </w:r>
      <w:r>
        <w:rPr>
          <w:rFonts w:ascii="Helvetica Neue" w:hAnsi="Helvetica Neue"/>
          <w:bCs/>
        </w:rPr>
        <w:t xml:space="preserve"> energy and enthusiasm</w:t>
      </w:r>
      <w:r w:rsidR="007909A3">
        <w:rPr>
          <w:rFonts w:ascii="Helvetica Neue" w:hAnsi="Helvetica Neue"/>
          <w:bCs/>
        </w:rPr>
        <w:t>, setting goals</w:t>
      </w:r>
      <w:r w:rsidR="00775384">
        <w:rPr>
          <w:rFonts w:ascii="Helvetica Neue" w:hAnsi="Helvetica Neue"/>
          <w:bCs/>
        </w:rPr>
        <w:t xml:space="preserve"> and</w:t>
      </w:r>
      <w:r w:rsidR="007909A3">
        <w:rPr>
          <w:rFonts w:ascii="Helvetica Neue" w:hAnsi="Helvetica Neue"/>
          <w:bCs/>
        </w:rPr>
        <w:t xml:space="preserve"> targets and evaluating them.</w:t>
      </w:r>
    </w:p>
    <w:p w14:paraId="0DA54E9B" w14:textId="28BE753C" w:rsidR="000E7C1A" w:rsidRPr="001D6195" w:rsidRDefault="000E7C1A" w:rsidP="000E7C1A">
      <w:pPr>
        <w:pStyle w:val="ListParagraph"/>
        <w:numPr>
          <w:ilvl w:val="0"/>
          <w:numId w:val="6"/>
        </w:numPr>
        <w:rPr>
          <w:rFonts w:ascii="Helvetica Neue" w:hAnsi="Helvetica Neue"/>
          <w:b/>
          <w:sz w:val="28"/>
          <w:szCs w:val="28"/>
        </w:rPr>
      </w:pPr>
      <w:r>
        <w:rPr>
          <w:rFonts w:ascii="Helvetica Neue" w:hAnsi="Helvetica Neue"/>
          <w:bCs/>
        </w:rPr>
        <w:t>Create the conditions for volunteers to relax get involved and grow</w:t>
      </w:r>
      <w:r w:rsidR="001D6195">
        <w:rPr>
          <w:rFonts w:ascii="Helvetica Neue" w:hAnsi="Helvetica Neue"/>
          <w:bCs/>
        </w:rPr>
        <w:t xml:space="preserve"> in line with the values of the community garden.</w:t>
      </w:r>
    </w:p>
    <w:p w14:paraId="181433EB" w14:textId="49B5309C" w:rsidR="001D6195" w:rsidRPr="000E7C1A" w:rsidRDefault="001D6195" w:rsidP="000E7C1A">
      <w:pPr>
        <w:pStyle w:val="ListParagraph"/>
        <w:numPr>
          <w:ilvl w:val="0"/>
          <w:numId w:val="6"/>
        </w:numPr>
        <w:rPr>
          <w:rFonts w:ascii="Helvetica Neue" w:hAnsi="Helvetica Neue"/>
          <w:b/>
          <w:sz w:val="28"/>
          <w:szCs w:val="28"/>
        </w:rPr>
      </w:pPr>
      <w:r>
        <w:rPr>
          <w:rFonts w:ascii="Helvetica Neue" w:hAnsi="Helvetica Neue"/>
          <w:bCs/>
        </w:rPr>
        <w:t>Strive to maintain and develop the organisation</w:t>
      </w:r>
      <w:r w:rsidR="00775384">
        <w:rPr>
          <w:rFonts w:ascii="Helvetica Neue" w:hAnsi="Helvetica Neue"/>
          <w:bCs/>
        </w:rPr>
        <w:t>’</w:t>
      </w:r>
      <w:r>
        <w:rPr>
          <w:rFonts w:ascii="Helvetica Neue" w:hAnsi="Helvetica Neue"/>
          <w:bCs/>
        </w:rPr>
        <w:t>s resources (human, financial and physical)</w:t>
      </w:r>
      <w:r w:rsidR="002C7F05">
        <w:rPr>
          <w:rFonts w:ascii="Helvetica Neue" w:hAnsi="Helvetica Neue"/>
          <w:bCs/>
        </w:rPr>
        <w:t xml:space="preserve"> ensuring financial control, and that we do not spend money on things that are not in line with our objects</w:t>
      </w:r>
      <w:r w:rsidR="008055B9">
        <w:rPr>
          <w:rFonts w:ascii="Helvetica Neue" w:hAnsi="Helvetica Neue"/>
          <w:bCs/>
        </w:rPr>
        <w:t>.</w:t>
      </w:r>
    </w:p>
    <w:p w14:paraId="1B81D4FB" w14:textId="7A9CB24F" w:rsidR="00050006" w:rsidRPr="000E7C1A" w:rsidRDefault="00050006" w:rsidP="000E7C1A">
      <w:pPr>
        <w:pStyle w:val="ListParagraph"/>
        <w:ind w:left="360"/>
        <w:rPr>
          <w:rFonts w:ascii="Helvetica Neue" w:hAnsi="Helvetica Neue"/>
          <w:b/>
          <w:sz w:val="28"/>
          <w:szCs w:val="28"/>
        </w:rPr>
      </w:pPr>
    </w:p>
    <w:p w14:paraId="5ED465F7" w14:textId="05AC5750" w:rsidR="00050006" w:rsidRPr="00E66A57" w:rsidRDefault="00050006" w:rsidP="00050006">
      <w:pPr>
        <w:rPr>
          <w:rFonts w:ascii="Helvetica Neue" w:hAnsi="Helvetica Neue"/>
          <w:b/>
          <w:color w:val="008000"/>
          <w:sz w:val="28"/>
          <w:szCs w:val="28"/>
        </w:rPr>
      </w:pPr>
      <w:r w:rsidRPr="00E66A57">
        <w:rPr>
          <w:rFonts w:ascii="Helvetica Neue" w:hAnsi="Helvetica Neue"/>
          <w:b/>
          <w:color w:val="008000"/>
          <w:sz w:val="28"/>
          <w:szCs w:val="28"/>
        </w:rPr>
        <w:t>Key Responsibilities</w:t>
      </w:r>
    </w:p>
    <w:p w14:paraId="3797636B" w14:textId="566CFC76" w:rsidR="000E7C1A" w:rsidRPr="001D6195" w:rsidRDefault="00F03EA6" w:rsidP="003C78F7">
      <w:pPr>
        <w:pStyle w:val="ListParagraph"/>
        <w:numPr>
          <w:ilvl w:val="0"/>
          <w:numId w:val="5"/>
        </w:numPr>
        <w:rPr>
          <w:rFonts w:ascii="Helvetica Neue" w:hAnsi="Helvetica Neue"/>
          <w:b/>
          <w:sz w:val="28"/>
          <w:szCs w:val="28"/>
        </w:rPr>
      </w:pPr>
      <w:r>
        <w:rPr>
          <w:rFonts w:ascii="Helvetica Neue" w:hAnsi="Helvetica Neue"/>
          <w:bCs/>
        </w:rPr>
        <w:t>A</w:t>
      </w:r>
      <w:r w:rsidR="000E7C1A">
        <w:rPr>
          <w:rFonts w:ascii="Helvetica Neue" w:hAnsi="Helvetica Neue"/>
          <w:bCs/>
        </w:rPr>
        <w:t xml:space="preserve">ttend </w:t>
      </w:r>
      <w:r>
        <w:rPr>
          <w:rFonts w:ascii="Helvetica Neue" w:hAnsi="Helvetica Neue"/>
          <w:bCs/>
        </w:rPr>
        <w:t xml:space="preserve">and make a positive contribution to </w:t>
      </w:r>
      <w:r w:rsidR="000E7C1A">
        <w:rPr>
          <w:rFonts w:ascii="Helvetica Neue" w:hAnsi="Helvetica Neue"/>
          <w:bCs/>
        </w:rPr>
        <w:t xml:space="preserve">quarterly </w:t>
      </w:r>
      <w:proofErr w:type="gramStart"/>
      <w:r w:rsidR="000E7C1A">
        <w:rPr>
          <w:rFonts w:ascii="Helvetica Neue" w:hAnsi="Helvetica Neue"/>
          <w:bCs/>
        </w:rPr>
        <w:t>trustees</w:t>
      </w:r>
      <w:proofErr w:type="gramEnd"/>
      <w:r w:rsidR="000E7C1A">
        <w:rPr>
          <w:rFonts w:ascii="Helvetica Neue" w:hAnsi="Helvetica Neue"/>
          <w:bCs/>
        </w:rPr>
        <w:t xml:space="preserve"> meetings at the gardens or an agreed alternative venue.</w:t>
      </w:r>
    </w:p>
    <w:p w14:paraId="4E90A3C4" w14:textId="17D21795" w:rsidR="002C7F05" w:rsidRPr="008055B9" w:rsidRDefault="001D6195" w:rsidP="008055B9">
      <w:pPr>
        <w:pStyle w:val="ListParagraph"/>
        <w:numPr>
          <w:ilvl w:val="0"/>
          <w:numId w:val="5"/>
        </w:numPr>
        <w:rPr>
          <w:rFonts w:ascii="Helvetica Neue" w:hAnsi="Helvetica Neue"/>
          <w:b/>
          <w:sz w:val="28"/>
          <w:szCs w:val="28"/>
        </w:rPr>
      </w:pPr>
      <w:r>
        <w:rPr>
          <w:rFonts w:ascii="Helvetica Neue" w:hAnsi="Helvetica Neue"/>
          <w:bCs/>
        </w:rPr>
        <w:t>Provide specific skills that help sustain and develop WCG and its volunt</w:t>
      </w:r>
      <w:r w:rsidR="008055B9">
        <w:rPr>
          <w:rFonts w:ascii="Helvetica Neue" w:hAnsi="Helvetica Neue"/>
          <w:bCs/>
        </w:rPr>
        <w:t>eers.</w:t>
      </w:r>
    </w:p>
    <w:p w14:paraId="71DF69F2" w14:textId="57ECD206" w:rsidR="008055B9" w:rsidRPr="008055B9" w:rsidRDefault="00775384" w:rsidP="008055B9">
      <w:pPr>
        <w:pStyle w:val="ListParagraph"/>
        <w:numPr>
          <w:ilvl w:val="0"/>
          <w:numId w:val="5"/>
        </w:numPr>
        <w:rPr>
          <w:rFonts w:ascii="Helvetica Neue" w:hAnsi="Helvetica Neue"/>
          <w:b/>
          <w:sz w:val="28"/>
          <w:szCs w:val="28"/>
        </w:rPr>
      </w:pPr>
      <w:r>
        <w:rPr>
          <w:rFonts w:ascii="Helvetica Neue" w:hAnsi="Helvetica Neue"/>
          <w:bCs/>
        </w:rPr>
        <w:t xml:space="preserve">Contribute to the drawing up, and monitoring of, </w:t>
      </w:r>
      <w:r w:rsidR="008055B9">
        <w:rPr>
          <w:rFonts w:ascii="Helvetica Neue" w:hAnsi="Helvetica Neue"/>
          <w:bCs/>
        </w:rPr>
        <w:t xml:space="preserve">the implementation of internal policies which must include equality and diversity, safeguarding and health and safety, </w:t>
      </w:r>
      <w:proofErr w:type="gramStart"/>
      <w:r w:rsidR="008055B9">
        <w:rPr>
          <w:rFonts w:ascii="Helvetica Neue" w:hAnsi="Helvetica Neue"/>
          <w:bCs/>
        </w:rPr>
        <w:t>grievance</w:t>
      </w:r>
      <w:proofErr w:type="gramEnd"/>
      <w:r w:rsidR="008055B9">
        <w:rPr>
          <w:rFonts w:ascii="Helvetica Neue" w:hAnsi="Helvetica Neue"/>
          <w:bCs/>
        </w:rPr>
        <w:t xml:space="preserve"> and complaints</w:t>
      </w:r>
    </w:p>
    <w:p w14:paraId="6F90D9D2" w14:textId="21553386" w:rsidR="00F03EA6" w:rsidRPr="00F03EA6" w:rsidRDefault="00F03EA6" w:rsidP="003C78F7">
      <w:pPr>
        <w:pStyle w:val="ListParagraph"/>
        <w:numPr>
          <w:ilvl w:val="0"/>
          <w:numId w:val="5"/>
        </w:numPr>
        <w:rPr>
          <w:rFonts w:ascii="Helvetica Neue" w:hAnsi="Helvetica Neue"/>
          <w:b/>
          <w:sz w:val="28"/>
          <w:szCs w:val="28"/>
        </w:rPr>
      </w:pPr>
      <w:r>
        <w:rPr>
          <w:rFonts w:ascii="Helvetica Neue" w:hAnsi="Helvetica Neue"/>
          <w:bCs/>
        </w:rPr>
        <w:t>Promote WCG and its activities at every opportunity in person and via social media.</w:t>
      </w:r>
    </w:p>
    <w:p w14:paraId="5CA65526" w14:textId="7DA3E922" w:rsidR="00F03EA6" w:rsidRPr="00F03EA6" w:rsidRDefault="00F03EA6" w:rsidP="003C78F7">
      <w:pPr>
        <w:pStyle w:val="ListParagraph"/>
        <w:numPr>
          <w:ilvl w:val="0"/>
          <w:numId w:val="5"/>
        </w:numPr>
        <w:rPr>
          <w:rFonts w:ascii="Helvetica Neue" w:hAnsi="Helvetica Neue"/>
          <w:b/>
          <w:sz w:val="28"/>
          <w:szCs w:val="28"/>
        </w:rPr>
      </w:pPr>
      <w:r>
        <w:rPr>
          <w:rFonts w:ascii="Helvetica Neue" w:hAnsi="Helvetica Neue"/>
          <w:bCs/>
        </w:rPr>
        <w:t>Attend the community gardens on a regular basis, engaging with volunteers and get hands on with building, maintenance, planting and harvesting.</w:t>
      </w:r>
    </w:p>
    <w:p w14:paraId="1433CB58" w14:textId="63437F7A" w:rsidR="00F03EA6" w:rsidRPr="0063596C" w:rsidRDefault="00F03EA6" w:rsidP="003C78F7">
      <w:pPr>
        <w:pStyle w:val="ListParagraph"/>
        <w:numPr>
          <w:ilvl w:val="0"/>
          <w:numId w:val="5"/>
        </w:numPr>
        <w:rPr>
          <w:rFonts w:ascii="Helvetica Neue" w:hAnsi="Helvetica Neue"/>
          <w:b/>
          <w:sz w:val="28"/>
          <w:szCs w:val="28"/>
        </w:rPr>
      </w:pPr>
      <w:r>
        <w:rPr>
          <w:rFonts w:ascii="Helvetica Neue" w:hAnsi="Helvetica Neue"/>
          <w:bCs/>
        </w:rPr>
        <w:t>Develop and attend occasional events at the community gardens to promote our activities and volunteering.</w:t>
      </w:r>
    </w:p>
    <w:p w14:paraId="14CC782F" w14:textId="77777777" w:rsidR="001D6195" w:rsidRDefault="001D6195" w:rsidP="00050006">
      <w:pPr>
        <w:rPr>
          <w:rFonts w:ascii="Helvetica Neue" w:hAnsi="Helvetica Neue"/>
          <w:b/>
          <w:color w:val="008000"/>
          <w:sz w:val="28"/>
          <w:szCs w:val="28"/>
        </w:rPr>
      </w:pPr>
    </w:p>
    <w:p w14:paraId="1FD03AF9" w14:textId="2DA457E3" w:rsidR="00E66A57" w:rsidRPr="00E66A57" w:rsidRDefault="00050006" w:rsidP="00050006">
      <w:pPr>
        <w:rPr>
          <w:rFonts w:ascii="Helvetica Neue" w:hAnsi="Helvetica Neue"/>
          <w:b/>
          <w:color w:val="008000"/>
          <w:sz w:val="28"/>
          <w:szCs w:val="28"/>
        </w:rPr>
      </w:pPr>
      <w:r w:rsidRPr="00E66A57">
        <w:rPr>
          <w:rFonts w:ascii="Helvetica Neue" w:hAnsi="Helvetica Neue"/>
          <w:b/>
          <w:color w:val="008000"/>
          <w:sz w:val="28"/>
          <w:szCs w:val="28"/>
        </w:rPr>
        <w:t>Key working relationships</w:t>
      </w:r>
    </w:p>
    <w:p w14:paraId="1A96F603" w14:textId="71C929C8" w:rsidR="00050006" w:rsidRPr="003C78F7" w:rsidRDefault="003C78F7" w:rsidP="003C78F7">
      <w:pPr>
        <w:pStyle w:val="ListParagraph"/>
        <w:numPr>
          <w:ilvl w:val="0"/>
          <w:numId w:val="3"/>
        </w:numPr>
        <w:rPr>
          <w:rFonts w:ascii="Helvetica Neue" w:hAnsi="Helvetica Neue"/>
          <w:b/>
          <w:sz w:val="28"/>
          <w:szCs w:val="28"/>
        </w:rPr>
      </w:pPr>
      <w:r>
        <w:rPr>
          <w:rFonts w:ascii="Helvetica Neue" w:hAnsi="Helvetica Neue"/>
        </w:rPr>
        <w:t>Transition Worcester Core Group wh</w:t>
      </w:r>
      <w:r w:rsidR="00775384">
        <w:rPr>
          <w:rFonts w:ascii="Helvetica Neue" w:hAnsi="Helvetica Neue"/>
        </w:rPr>
        <w:t>ich represents WCG’s</w:t>
      </w:r>
      <w:r>
        <w:rPr>
          <w:rFonts w:ascii="Helvetica Neue" w:hAnsi="Helvetica Neue"/>
        </w:rPr>
        <w:t xml:space="preserve"> umbrella organisation.</w:t>
      </w:r>
    </w:p>
    <w:p w14:paraId="290F1EF4" w14:textId="50DF334C" w:rsidR="003C78F7" w:rsidRPr="003C78F7" w:rsidRDefault="003C78F7" w:rsidP="003C78F7">
      <w:pPr>
        <w:pStyle w:val="ListParagraph"/>
        <w:numPr>
          <w:ilvl w:val="0"/>
          <w:numId w:val="3"/>
        </w:numPr>
        <w:rPr>
          <w:rFonts w:ascii="Helvetica Neue" w:hAnsi="Helvetica Neue"/>
          <w:b/>
          <w:sz w:val="28"/>
          <w:szCs w:val="28"/>
        </w:rPr>
      </w:pPr>
      <w:r>
        <w:rPr>
          <w:rFonts w:ascii="Helvetica Neue" w:hAnsi="Helvetica Neue"/>
        </w:rPr>
        <w:t>Fellow Trustees.</w:t>
      </w:r>
    </w:p>
    <w:p w14:paraId="1DBFD469" w14:textId="2C396AC1" w:rsidR="003C78F7" w:rsidRPr="003C78F7" w:rsidRDefault="003C78F7" w:rsidP="003C78F7">
      <w:pPr>
        <w:pStyle w:val="ListParagraph"/>
        <w:numPr>
          <w:ilvl w:val="0"/>
          <w:numId w:val="3"/>
        </w:numPr>
        <w:rPr>
          <w:rFonts w:ascii="Helvetica Neue" w:hAnsi="Helvetica Neue"/>
          <w:b/>
          <w:sz w:val="28"/>
          <w:szCs w:val="28"/>
        </w:rPr>
      </w:pPr>
      <w:r>
        <w:rPr>
          <w:rFonts w:ascii="Helvetica Neue" w:hAnsi="Helvetica Neue"/>
        </w:rPr>
        <w:t>Volunteers from gardeners to providers of other skills.</w:t>
      </w:r>
    </w:p>
    <w:p w14:paraId="1DDDE9BC" w14:textId="25D8F08E" w:rsidR="004F1743" w:rsidRPr="006B7337" w:rsidRDefault="003C78F7" w:rsidP="00050006">
      <w:pPr>
        <w:pStyle w:val="ListParagraph"/>
        <w:numPr>
          <w:ilvl w:val="0"/>
          <w:numId w:val="3"/>
        </w:numPr>
        <w:rPr>
          <w:rFonts w:ascii="Helvetica Neue" w:hAnsi="Helvetica Neue"/>
          <w:b/>
        </w:rPr>
      </w:pPr>
      <w:r w:rsidRPr="00775384">
        <w:rPr>
          <w:rFonts w:ascii="Helvetica Neue" w:hAnsi="Helvetica Neue"/>
        </w:rPr>
        <w:t>Funders and potential funders.</w:t>
      </w:r>
    </w:p>
    <w:p w14:paraId="0E91413E" w14:textId="683FF93B" w:rsidR="00775384" w:rsidRPr="006B7337" w:rsidRDefault="00775384" w:rsidP="00050006">
      <w:pPr>
        <w:pStyle w:val="ListParagraph"/>
        <w:numPr>
          <w:ilvl w:val="0"/>
          <w:numId w:val="3"/>
        </w:numPr>
        <w:rPr>
          <w:rFonts w:ascii="Helvetica Neue" w:hAnsi="Helvetica Neue"/>
          <w:b/>
        </w:rPr>
      </w:pPr>
      <w:r w:rsidRPr="006B7337">
        <w:rPr>
          <w:rFonts w:ascii="Helvetica Neue" w:hAnsi="Helvetica Neue"/>
          <w:bCs/>
        </w:rPr>
        <w:lastRenderedPageBreak/>
        <w:t>The surrounding community.</w:t>
      </w:r>
    </w:p>
    <w:p w14:paraId="2CE508FF" w14:textId="5D5F6F78" w:rsidR="004F1743" w:rsidRDefault="004F1743" w:rsidP="00050006">
      <w:pPr>
        <w:rPr>
          <w:rFonts w:ascii="Helvetica Neue" w:hAnsi="Helvetica Neue"/>
          <w:b/>
          <w:color w:val="008000"/>
          <w:sz w:val="28"/>
          <w:szCs w:val="28"/>
        </w:rPr>
      </w:pPr>
    </w:p>
    <w:p w14:paraId="314423F0" w14:textId="0C1126B1" w:rsidR="00151052" w:rsidRDefault="00F132D2" w:rsidP="00050006">
      <w:pPr>
        <w:rPr>
          <w:rFonts w:ascii="Helvetica Neue" w:hAnsi="Helvetica Neue"/>
          <w:b/>
          <w:color w:val="008000"/>
          <w:sz w:val="28"/>
          <w:szCs w:val="28"/>
        </w:rPr>
      </w:pPr>
      <w:r>
        <w:rPr>
          <w:rFonts w:ascii="Helvetica Neue" w:hAnsi="Helvetica Neue"/>
          <w:b/>
          <w:color w:val="008000"/>
          <w:sz w:val="28"/>
          <w:szCs w:val="28"/>
        </w:rPr>
        <w:t xml:space="preserve">Liabilities and </w:t>
      </w:r>
      <w:r w:rsidR="00151052">
        <w:rPr>
          <w:rFonts w:ascii="Helvetica Neue" w:hAnsi="Helvetica Neue"/>
          <w:b/>
          <w:color w:val="008000"/>
          <w:sz w:val="28"/>
          <w:szCs w:val="28"/>
        </w:rPr>
        <w:t>Legal Requirements</w:t>
      </w:r>
    </w:p>
    <w:p w14:paraId="1C6CFF12" w14:textId="5B8A6D12" w:rsidR="00151052" w:rsidRDefault="00F132D2" w:rsidP="00050006">
      <w:pPr>
        <w:rPr>
          <w:rFonts w:ascii="Helvetica Neue" w:hAnsi="Helvetica Neue"/>
          <w:bCs/>
          <w:color w:val="000000" w:themeColor="text1"/>
        </w:rPr>
      </w:pPr>
      <w:r>
        <w:rPr>
          <w:rFonts w:ascii="Helvetica Neue" w:hAnsi="Helvetica Neue"/>
          <w:bCs/>
          <w:color w:val="000000" w:themeColor="text1"/>
        </w:rPr>
        <w:t>WCG is applying to be a Community Interest Organisation. This limits the liability of Trustees unlike being a charity trustee</w:t>
      </w:r>
      <w:r w:rsidR="00502FD5">
        <w:rPr>
          <w:rFonts w:ascii="Helvetica Neue" w:hAnsi="Helvetica Neue"/>
          <w:bCs/>
          <w:color w:val="000000" w:themeColor="text1"/>
        </w:rPr>
        <w:t xml:space="preserve"> </w:t>
      </w:r>
      <w:r>
        <w:rPr>
          <w:rFonts w:ascii="Helvetica Neue" w:hAnsi="Helvetica Neue"/>
          <w:bCs/>
          <w:color w:val="000000" w:themeColor="text1"/>
        </w:rPr>
        <w:t>but is still governed by the rules of The Charity Commission.</w:t>
      </w:r>
    </w:p>
    <w:p w14:paraId="2076E791" w14:textId="7DAA2172" w:rsidR="00F132D2" w:rsidRPr="00F132D2" w:rsidRDefault="00F132D2" w:rsidP="00050006">
      <w:pPr>
        <w:rPr>
          <w:rFonts w:ascii="Helvetica Neue" w:hAnsi="Helvetica Neue"/>
          <w:bCs/>
          <w:color w:val="000000" w:themeColor="text1"/>
        </w:rPr>
      </w:pPr>
      <w:r>
        <w:rPr>
          <w:rFonts w:ascii="Helvetica Neue" w:hAnsi="Helvetica Neue"/>
          <w:bCs/>
          <w:color w:val="000000" w:themeColor="text1"/>
        </w:rPr>
        <w:t xml:space="preserve">The Organisation has its own bank account with a limited number of signatories. </w:t>
      </w:r>
    </w:p>
    <w:p w14:paraId="44B8F8F2" w14:textId="026AF489" w:rsidR="00E86B12" w:rsidRDefault="00151052" w:rsidP="00050006">
      <w:pPr>
        <w:rPr>
          <w:rFonts w:ascii="Helvetica Neue" w:hAnsi="Helvetica Neue"/>
          <w:bCs/>
          <w:color w:val="000000" w:themeColor="text1"/>
        </w:rPr>
      </w:pPr>
      <w:r w:rsidRPr="00151052">
        <w:rPr>
          <w:rFonts w:ascii="Helvetica Neue" w:hAnsi="Helvetica Neue"/>
          <w:bCs/>
          <w:color w:val="000000" w:themeColor="text1"/>
        </w:rPr>
        <w:t xml:space="preserve">Trustees may be required to </w:t>
      </w:r>
      <w:r w:rsidR="00F132D2">
        <w:rPr>
          <w:rFonts w:ascii="Helvetica Neue" w:hAnsi="Helvetica Neue"/>
          <w:bCs/>
          <w:color w:val="000000" w:themeColor="text1"/>
        </w:rPr>
        <w:t>complete Enhanced Disclosure and Bar</w:t>
      </w:r>
      <w:r w:rsidR="00775384">
        <w:rPr>
          <w:rFonts w:ascii="Helvetica Neue" w:hAnsi="Helvetica Neue"/>
          <w:bCs/>
          <w:color w:val="000000" w:themeColor="text1"/>
        </w:rPr>
        <w:t>r</w:t>
      </w:r>
      <w:r w:rsidR="00F132D2">
        <w:rPr>
          <w:rFonts w:ascii="Helvetica Neue" w:hAnsi="Helvetica Neue"/>
          <w:bCs/>
          <w:color w:val="000000" w:themeColor="text1"/>
        </w:rPr>
        <w:t>ing Service paperwork if they wish to work alone on site with young people or vulnerable adults.</w:t>
      </w:r>
    </w:p>
    <w:p w14:paraId="5C33EFBA" w14:textId="05283014" w:rsidR="00CA192D" w:rsidRPr="00151052" w:rsidRDefault="00CA192D" w:rsidP="00050006">
      <w:pPr>
        <w:rPr>
          <w:rFonts w:ascii="Helvetica Neue" w:hAnsi="Helvetica Neue"/>
          <w:bCs/>
          <w:color w:val="000000" w:themeColor="text1"/>
        </w:rPr>
      </w:pPr>
      <w:r>
        <w:rPr>
          <w:rFonts w:ascii="Helvetica Neue" w:hAnsi="Helvetica Neue"/>
          <w:bCs/>
          <w:color w:val="000000" w:themeColor="text1"/>
        </w:rPr>
        <w:t>Trustees of WCG should be prepared once appointed to become members of Transition Worcester which is the organisation that set up the community garden.  This would aid the integration of voluntary groups aligned to Transition Worcester’s values and ambitions for residents of Worcester.</w:t>
      </w:r>
    </w:p>
    <w:p w14:paraId="59166154" w14:textId="77777777" w:rsidR="00E86B12" w:rsidRDefault="00E86B12" w:rsidP="00050006">
      <w:pPr>
        <w:rPr>
          <w:rFonts w:ascii="Helvetica Neue" w:hAnsi="Helvetica Neue"/>
          <w:b/>
          <w:color w:val="008000"/>
          <w:sz w:val="28"/>
          <w:szCs w:val="28"/>
        </w:rPr>
      </w:pPr>
    </w:p>
    <w:p w14:paraId="2C688504" w14:textId="3BE847C7" w:rsidR="00050006" w:rsidRPr="005645B5" w:rsidRDefault="00050006" w:rsidP="00050006">
      <w:pPr>
        <w:rPr>
          <w:rFonts w:ascii="Helvetica Neue" w:hAnsi="Helvetica Neue"/>
          <w:b/>
          <w:color w:val="008000"/>
          <w:sz w:val="28"/>
          <w:szCs w:val="28"/>
        </w:rPr>
      </w:pPr>
      <w:r w:rsidRPr="005645B5">
        <w:rPr>
          <w:rFonts w:ascii="Helvetica Neue" w:hAnsi="Helvetica Neue"/>
          <w:b/>
          <w:color w:val="008000"/>
          <w:sz w:val="28"/>
          <w:szCs w:val="28"/>
        </w:rPr>
        <w:t>Person Specification</w:t>
      </w:r>
    </w:p>
    <w:p w14:paraId="40C3BF92" w14:textId="77777777" w:rsidR="00050006" w:rsidRPr="0063596C" w:rsidRDefault="00050006" w:rsidP="00050006">
      <w:pPr>
        <w:rPr>
          <w:rFonts w:ascii="Helvetica Neue" w:hAnsi="Helvetica Neue"/>
          <w:b/>
          <w:sz w:val="28"/>
          <w:szCs w:val="28"/>
        </w:rPr>
      </w:pPr>
    </w:p>
    <w:tbl>
      <w:tblPr>
        <w:tblStyle w:val="TableGrid"/>
        <w:tblW w:w="0" w:type="auto"/>
        <w:tblLook w:val="04A0" w:firstRow="1" w:lastRow="0" w:firstColumn="1" w:lastColumn="0" w:noHBand="0" w:noVBand="1"/>
      </w:tblPr>
      <w:tblGrid>
        <w:gridCol w:w="4155"/>
        <w:gridCol w:w="1276"/>
        <w:gridCol w:w="1704"/>
        <w:gridCol w:w="1155"/>
      </w:tblGrid>
      <w:tr w:rsidR="0066244D" w:rsidRPr="0063596C" w14:paraId="267532B9" w14:textId="79CF1029" w:rsidTr="000E03C5">
        <w:tc>
          <w:tcPr>
            <w:tcW w:w="4155" w:type="dxa"/>
            <w:shd w:val="clear" w:color="auto" w:fill="FABF8F" w:themeFill="accent6" w:themeFillTint="99"/>
          </w:tcPr>
          <w:p w14:paraId="3B5A443F" w14:textId="047CADBB" w:rsidR="0066244D" w:rsidRPr="000E03C5" w:rsidRDefault="0066244D" w:rsidP="00050006">
            <w:pPr>
              <w:rPr>
                <w:rFonts w:ascii="Helvetica Neue" w:hAnsi="Helvetica Neue"/>
                <w:b/>
              </w:rPr>
            </w:pPr>
            <w:r w:rsidRPr="000E03C5">
              <w:rPr>
                <w:rFonts w:ascii="Helvetica Neue" w:hAnsi="Helvetica Neue"/>
                <w:b/>
              </w:rPr>
              <w:t>Values and Behaviours</w:t>
            </w:r>
          </w:p>
        </w:tc>
        <w:tc>
          <w:tcPr>
            <w:tcW w:w="1276" w:type="dxa"/>
            <w:shd w:val="clear" w:color="auto" w:fill="FABF8F" w:themeFill="accent6" w:themeFillTint="99"/>
          </w:tcPr>
          <w:p w14:paraId="10F8F6A3" w14:textId="77777777" w:rsidR="0066244D" w:rsidRPr="0063596C" w:rsidRDefault="0066244D" w:rsidP="00050006">
            <w:pPr>
              <w:rPr>
                <w:rFonts w:ascii="Helvetica Neue" w:hAnsi="Helvetica Neue"/>
                <w:b/>
                <w:sz w:val="28"/>
                <w:szCs w:val="28"/>
              </w:rPr>
            </w:pPr>
          </w:p>
        </w:tc>
        <w:tc>
          <w:tcPr>
            <w:tcW w:w="1704" w:type="dxa"/>
            <w:shd w:val="clear" w:color="auto" w:fill="FABF8F" w:themeFill="accent6" w:themeFillTint="99"/>
          </w:tcPr>
          <w:p w14:paraId="3A1A8536" w14:textId="77777777" w:rsidR="0066244D" w:rsidRPr="0063596C" w:rsidRDefault="0066244D" w:rsidP="00050006">
            <w:pPr>
              <w:rPr>
                <w:rFonts w:ascii="Helvetica Neue" w:hAnsi="Helvetica Neue"/>
                <w:b/>
                <w:sz w:val="28"/>
                <w:szCs w:val="28"/>
              </w:rPr>
            </w:pPr>
          </w:p>
        </w:tc>
        <w:tc>
          <w:tcPr>
            <w:tcW w:w="1155" w:type="dxa"/>
            <w:shd w:val="clear" w:color="auto" w:fill="FABF8F" w:themeFill="accent6" w:themeFillTint="99"/>
          </w:tcPr>
          <w:p w14:paraId="17ABF387" w14:textId="77777777" w:rsidR="0066244D" w:rsidRPr="0063596C" w:rsidRDefault="0066244D" w:rsidP="00050006">
            <w:pPr>
              <w:rPr>
                <w:rFonts w:ascii="Helvetica Neue" w:hAnsi="Helvetica Neue"/>
                <w:b/>
                <w:sz w:val="28"/>
                <w:szCs w:val="28"/>
              </w:rPr>
            </w:pPr>
          </w:p>
        </w:tc>
      </w:tr>
      <w:tr w:rsidR="000E03C5" w:rsidRPr="0063596C" w14:paraId="44FED79A" w14:textId="3AAA349F" w:rsidTr="00731E13">
        <w:trPr>
          <w:trHeight w:val="642"/>
        </w:trPr>
        <w:tc>
          <w:tcPr>
            <w:tcW w:w="8290" w:type="dxa"/>
            <w:gridSpan w:val="4"/>
          </w:tcPr>
          <w:tbl>
            <w:tblPr>
              <w:tblW w:w="0" w:type="auto"/>
              <w:tblBorders>
                <w:top w:val="nil"/>
                <w:left w:val="nil"/>
                <w:bottom w:val="nil"/>
                <w:right w:val="nil"/>
              </w:tblBorders>
              <w:tblLook w:val="0000" w:firstRow="0" w:lastRow="0" w:firstColumn="0" w:lastColumn="0" w:noHBand="0" w:noVBand="0"/>
            </w:tblPr>
            <w:tblGrid>
              <w:gridCol w:w="7630"/>
              <w:gridCol w:w="222"/>
              <w:gridCol w:w="222"/>
            </w:tblGrid>
            <w:tr w:rsidR="000E03C5" w:rsidRPr="00D471BF" w14:paraId="38F0F68E" w14:textId="77777777">
              <w:trPr>
                <w:trHeight w:val="250"/>
              </w:trPr>
              <w:tc>
                <w:tcPr>
                  <w:tcW w:w="0" w:type="auto"/>
                </w:tcPr>
                <w:p w14:paraId="4C288280" w14:textId="77777777" w:rsidR="000E03C5" w:rsidRPr="00D471BF" w:rsidRDefault="000E03C5" w:rsidP="00D471BF">
                  <w:pPr>
                    <w:rPr>
                      <w:rFonts w:ascii="Helvetica Neue" w:hAnsi="Helvetica Neue"/>
                      <w:lang w:val="en-US"/>
                    </w:rPr>
                  </w:pPr>
                  <w:r>
                    <w:rPr>
                      <w:rFonts w:ascii="Helvetica Neue" w:hAnsi="Helvetica Neue"/>
                      <w:lang w:val="en-US"/>
                    </w:rPr>
                    <w:t>Demonstrates</w:t>
                  </w:r>
                  <w:r w:rsidRPr="00D471BF">
                    <w:rPr>
                      <w:rFonts w:ascii="Helvetica Neue" w:hAnsi="Helvetica Neue"/>
                      <w:lang w:val="en-US"/>
                    </w:rPr>
                    <w:t xml:space="preserve"> diversity and difference, operates with integrity and openness </w:t>
                  </w:r>
                </w:p>
              </w:tc>
              <w:tc>
                <w:tcPr>
                  <w:tcW w:w="0" w:type="auto"/>
                </w:tcPr>
                <w:p w14:paraId="492356A5" w14:textId="77777777" w:rsidR="000E03C5" w:rsidRPr="00D471BF" w:rsidRDefault="000E03C5" w:rsidP="00D471BF">
                  <w:pPr>
                    <w:rPr>
                      <w:rFonts w:ascii="Helvetica Neue" w:hAnsi="Helvetica Neue"/>
                      <w:b/>
                      <w:sz w:val="28"/>
                      <w:szCs w:val="28"/>
                      <w:lang w:val="en-US"/>
                    </w:rPr>
                  </w:pPr>
                </w:p>
              </w:tc>
              <w:tc>
                <w:tcPr>
                  <w:tcW w:w="0" w:type="auto"/>
                </w:tcPr>
                <w:p w14:paraId="6BBFD23A" w14:textId="77777777" w:rsidR="000E03C5" w:rsidRPr="00D471BF" w:rsidRDefault="000E03C5" w:rsidP="00D471BF">
                  <w:pPr>
                    <w:rPr>
                      <w:rFonts w:ascii="Helvetica Neue" w:hAnsi="Helvetica Neue"/>
                      <w:b/>
                      <w:sz w:val="28"/>
                      <w:szCs w:val="28"/>
                      <w:lang w:val="en-US"/>
                    </w:rPr>
                  </w:pPr>
                  <w:r w:rsidRPr="00D471BF">
                    <w:rPr>
                      <w:rFonts w:ascii="Helvetica Neue" w:hAnsi="Helvetica Neue"/>
                      <w:b/>
                      <w:sz w:val="28"/>
                      <w:szCs w:val="28"/>
                      <w:lang w:val="en-US"/>
                    </w:rPr>
                    <w:t xml:space="preserve"> </w:t>
                  </w:r>
                </w:p>
              </w:tc>
            </w:tr>
            <w:tr w:rsidR="000E03C5" w:rsidRPr="00D471BF" w14:paraId="287275BA" w14:textId="77777777">
              <w:trPr>
                <w:trHeight w:val="250"/>
              </w:trPr>
              <w:tc>
                <w:tcPr>
                  <w:tcW w:w="0" w:type="auto"/>
                  <w:gridSpan w:val="3"/>
                </w:tcPr>
                <w:p w14:paraId="0F2F6641" w14:textId="77777777" w:rsidR="000E03C5" w:rsidRPr="00D471BF" w:rsidRDefault="000E03C5" w:rsidP="00D471BF">
                  <w:pPr>
                    <w:rPr>
                      <w:rFonts w:ascii="Helvetica Neue" w:hAnsi="Helvetica Neue"/>
                      <w:lang w:val="en-US"/>
                    </w:rPr>
                  </w:pPr>
                </w:p>
              </w:tc>
            </w:tr>
          </w:tbl>
          <w:p w14:paraId="2EB1828B" w14:textId="77777777" w:rsidR="000E03C5" w:rsidRPr="0063596C" w:rsidRDefault="000E03C5" w:rsidP="006A09AD">
            <w:pPr>
              <w:rPr>
                <w:rFonts w:ascii="Helvetica Neue" w:hAnsi="Helvetica Neue"/>
                <w:b/>
                <w:sz w:val="28"/>
                <w:szCs w:val="28"/>
              </w:rPr>
            </w:pPr>
          </w:p>
        </w:tc>
      </w:tr>
      <w:tr w:rsidR="000E03C5" w:rsidRPr="0063596C" w14:paraId="1442177E" w14:textId="6AE9CC9C" w:rsidTr="006410C7">
        <w:tc>
          <w:tcPr>
            <w:tcW w:w="8290" w:type="dxa"/>
            <w:gridSpan w:val="4"/>
          </w:tcPr>
          <w:p w14:paraId="265B6CC4" w14:textId="5C18782B" w:rsidR="00776526" w:rsidRPr="00776526" w:rsidRDefault="00776526" w:rsidP="00776526">
            <w:pPr>
              <w:rPr>
                <w:rFonts w:ascii="Helvetica Neue" w:hAnsi="Helvetica Neue"/>
                <w:bCs/>
              </w:rPr>
            </w:pPr>
            <w:r w:rsidRPr="00776526">
              <w:rPr>
                <w:rFonts w:ascii="Helvetica Neue" w:hAnsi="Helvetica Neue"/>
                <w:bCs/>
              </w:rPr>
              <w:t>Observe</w:t>
            </w:r>
            <w:r>
              <w:rPr>
                <w:rFonts w:ascii="Helvetica Neue" w:hAnsi="Helvetica Neue"/>
                <w:bCs/>
              </w:rPr>
              <w:t xml:space="preserve">s the 7 Nolan Principles of conduct in public life. </w:t>
            </w:r>
            <w:hyperlink r:id="rId9" w:history="1">
              <w:r w:rsidRPr="00ED3454">
                <w:rPr>
                  <w:rStyle w:val="Hyperlink"/>
                  <w:rFonts w:ascii="Helvetica Neue" w:hAnsi="Helvetica Neue"/>
                  <w:bCs/>
                </w:rPr>
                <w:t>https://www.good-governance.org.uk/publications/insights/the-nolan-principles</w:t>
              </w:r>
            </w:hyperlink>
          </w:p>
        </w:tc>
      </w:tr>
      <w:tr w:rsidR="0066244D" w:rsidRPr="0063596C" w14:paraId="7159B984" w14:textId="0223BF5F" w:rsidTr="000E03C5">
        <w:tc>
          <w:tcPr>
            <w:tcW w:w="4155" w:type="dxa"/>
            <w:shd w:val="clear" w:color="auto" w:fill="FABF8F" w:themeFill="accent6" w:themeFillTint="99"/>
          </w:tcPr>
          <w:p w14:paraId="5540DB7C" w14:textId="77777777" w:rsidR="0066244D" w:rsidRDefault="0066244D" w:rsidP="0066244D">
            <w:pPr>
              <w:rPr>
                <w:rFonts w:ascii="Helvetica Neue" w:hAnsi="Helvetica Neue"/>
                <w:b/>
              </w:rPr>
            </w:pPr>
            <w:r w:rsidRPr="000E03C5">
              <w:rPr>
                <w:rFonts w:ascii="Helvetica Neue" w:hAnsi="Helvetica Neue"/>
                <w:b/>
              </w:rPr>
              <w:t>*Skills and Capabilities</w:t>
            </w:r>
          </w:p>
          <w:p w14:paraId="7B17D53A" w14:textId="0703E7B8" w:rsidR="00C91F02" w:rsidRPr="00C91F02" w:rsidRDefault="00C91F02" w:rsidP="0066244D">
            <w:pPr>
              <w:rPr>
                <w:rFonts w:ascii="Helvetica Neue" w:hAnsi="Helvetica Neue"/>
                <w:bCs/>
              </w:rPr>
            </w:pPr>
            <w:r w:rsidRPr="00C91F02">
              <w:rPr>
                <w:rFonts w:ascii="Helvetica Neue" w:hAnsi="Helvetica Neue"/>
                <w:bCs/>
                <w:sz w:val="22"/>
                <w:szCs w:val="22"/>
              </w:rPr>
              <w:t xml:space="preserve">Be expert in at least 1 of below, + </w:t>
            </w:r>
            <w:r>
              <w:rPr>
                <w:rFonts w:ascii="Helvetica Neue" w:hAnsi="Helvetica Neue"/>
                <w:bCs/>
                <w:sz w:val="22"/>
                <w:szCs w:val="22"/>
              </w:rPr>
              <w:t>c</w:t>
            </w:r>
            <w:r w:rsidRPr="00C91F02">
              <w:rPr>
                <w:rFonts w:ascii="Helvetica Neue" w:hAnsi="Helvetica Neue"/>
                <w:bCs/>
                <w:sz w:val="22"/>
                <w:szCs w:val="22"/>
              </w:rPr>
              <w:t>ompetent in 2 or more. Willing to learn at least 1</w:t>
            </w:r>
          </w:p>
        </w:tc>
        <w:tc>
          <w:tcPr>
            <w:tcW w:w="1276" w:type="dxa"/>
            <w:shd w:val="clear" w:color="auto" w:fill="FABF8F" w:themeFill="accent6" w:themeFillTint="99"/>
          </w:tcPr>
          <w:p w14:paraId="5C5C13C5" w14:textId="5F8A4800" w:rsidR="0066244D" w:rsidRPr="000E03C5" w:rsidRDefault="0066244D" w:rsidP="0066244D">
            <w:pPr>
              <w:jc w:val="center"/>
              <w:rPr>
                <w:rFonts w:ascii="Helvetica Neue" w:hAnsi="Helvetica Neue"/>
                <w:b/>
              </w:rPr>
            </w:pPr>
            <w:r w:rsidRPr="000E03C5">
              <w:rPr>
                <w:rFonts w:ascii="Helvetica Neue" w:hAnsi="Helvetica Neue"/>
                <w:b/>
              </w:rPr>
              <w:t>Expert</w:t>
            </w:r>
          </w:p>
        </w:tc>
        <w:tc>
          <w:tcPr>
            <w:tcW w:w="1704" w:type="dxa"/>
            <w:shd w:val="clear" w:color="auto" w:fill="FABF8F" w:themeFill="accent6" w:themeFillTint="99"/>
          </w:tcPr>
          <w:p w14:paraId="536F5697" w14:textId="56F915B2" w:rsidR="0066244D" w:rsidRPr="000E03C5" w:rsidRDefault="0066244D" w:rsidP="0066244D">
            <w:pPr>
              <w:jc w:val="center"/>
              <w:rPr>
                <w:rFonts w:ascii="Helvetica Neue" w:hAnsi="Helvetica Neue"/>
                <w:b/>
              </w:rPr>
            </w:pPr>
            <w:r w:rsidRPr="000E03C5">
              <w:rPr>
                <w:rFonts w:ascii="Helvetica Neue" w:hAnsi="Helvetica Neue"/>
                <w:b/>
              </w:rPr>
              <w:t>Competent</w:t>
            </w:r>
          </w:p>
        </w:tc>
        <w:tc>
          <w:tcPr>
            <w:tcW w:w="1155" w:type="dxa"/>
            <w:shd w:val="clear" w:color="auto" w:fill="FABF8F" w:themeFill="accent6" w:themeFillTint="99"/>
          </w:tcPr>
          <w:p w14:paraId="307142CE" w14:textId="2CC22482" w:rsidR="0066244D" w:rsidRPr="000E03C5" w:rsidRDefault="0066244D" w:rsidP="0066244D">
            <w:pPr>
              <w:jc w:val="center"/>
              <w:rPr>
                <w:rFonts w:ascii="Helvetica Neue" w:hAnsi="Helvetica Neue"/>
                <w:b/>
              </w:rPr>
            </w:pPr>
            <w:r w:rsidRPr="000E03C5">
              <w:rPr>
                <w:rFonts w:ascii="Helvetica Neue" w:hAnsi="Helvetica Neue"/>
                <w:b/>
              </w:rPr>
              <w:t>Want to learn</w:t>
            </w:r>
          </w:p>
        </w:tc>
      </w:tr>
      <w:tr w:rsidR="0066244D" w:rsidRPr="0063596C" w14:paraId="1A5360F8" w14:textId="041CA186" w:rsidTr="0066244D">
        <w:tc>
          <w:tcPr>
            <w:tcW w:w="4155" w:type="dxa"/>
          </w:tcPr>
          <w:p w14:paraId="3ECF2694" w14:textId="1F446BB0" w:rsidR="0066244D" w:rsidRDefault="0066244D" w:rsidP="0066244D">
            <w:pPr>
              <w:rPr>
                <w:rFonts w:ascii="Helvetica Neue" w:hAnsi="Helvetica Neue"/>
              </w:rPr>
            </w:pPr>
            <w:r>
              <w:rPr>
                <w:rFonts w:ascii="Helvetica Neue" w:hAnsi="Helvetica Neue"/>
              </w:rPr>
              <w:t xml:space="preserve">Vegetable </w:t>
            </w:r>
            <w:r w:rsidR="00151052">
              <w:rPr>
                <w:rFonts w:ascii="Helvetica Neue" w:hAnsi="Helvetica Neue"/>
              </w:rPr>
              <w:t>g</w:t>
            </w:r>
            <w:r>
              <w:rPr>
                <w:rFonts w:ascii="Helvetica Neue" w:hAnsi="Helvetica Neue"/>
              </w:rPr>
              <w:t>ardening</w:t>
            </w:r>
          </w:p>
          <w:p w14:paraId="1A2EF4EA" w14:textId="74D231D8" w:rsidR="0066244D" w:rsidRPr="00096BDD" w:rsidRDefault="0066244D" w:rsidP="00050006">
            <w:pPr>
              <w:rPr>
                <w:rFonts w:ascii="Helvetica Neue" w:hAnsi="Helvetica Neue"/>
              </w:rPr>
            </w:pPr>
          </w:p>
        </w:tc>
        <w:tc>
          <w:tcPr>
            <w:tcW w:w="1276" w:type="dxa"/>
          </w:tcPr>
          <w:p w14:paraId="16768782" w14:textId="2EFF56B6" w:rsidR="0066244D" w:rsidRPr="0063596C" w:rsidRDefault="0066244D" w:rsidP="00744CAA">
            <w:pPr>
              <w:jc w:val="center"/>
              <w:rPr>
                <w:rFonts w:ascii="Helvetica Neue" w:hAnsi="Helvetica Neue"/>
                <w:b/>
                <w:sz w:val="28"/>
                <w:szCs w:val="28"/>
              </w:rPr>
            </w:pPr>
          </w:p>
        </w:tc>
        <w:tc>
          <w:tcPr>
            <w:tcW w:w="1704" w:type="dxa"/>
          </w:tcPr>
          <w:p w14:paraId="5C39392D" w14:textId="405E923A" w:rsidR="0066244D" w:rsidRPr="0063596C" w:rsidRDefault="0066244D" w:rsidP="00744CAA">
            <w:pPr>
              <w:jc w:val="center"/>
              <w:rPr>
                <w:rFonts w:ascii="Helvetica Neue" w:hAnsi="Helvetica Neue"/>
                <w:b/>
                <w:sz w:val="28"/>
                <w:szCs w:val="28"/>
              </w:rPr>
            </w:pPr>
          </w:p>
        </w:tc>
        <w:tc>
          <w:tcPr>
            <w:tcW w:w="1155" w:type="dxa"/>
          </w:tcPr>
          <w:p w14:paraId="596D3D23" w14:textId="77777777" w:rsidR="0066244D" w:rsidRDefault="0066244D" w:rsidP="00744CAA">
            <w:pPr>
              <w:jc w:val="center"/>
              <w:rPr>
                <w:rFonts w:ascii="Helvetica Neue" w:hAnsi="Helvetica Neue"/>
                <w:b/>
                <w:sz w:val="28"/>
                <w:szCs w:val="28"/>
              </w:rPr>
            </w:pPr>
          </w:p>
        </w:tc>
      </w:tr>
      <w:tr w:rsidR="0066244D" w:rsidRPr="0063596C" w14:paraId="3642BC4D" w14:textId="4ECF4F0A" w:rsidTr="0066244D">
        <w:tc>
          <w:tcPr>
            <w:tcW w:w="4155" w:type="dxa"/>
          </w:tcPr>
          <w:p w14:paraId="0BBBD9F9" w14:textId="7962F1D8" w:rsidR="0066244D" w:rsidRPr="00096BDD" w:rsidRDefault="00151052" w:rsidP="00050006">
            <w:pPr>
              <w:rPr>
                <w:rFonts w:ascii="Helvetica Neue" w:hAnsi="Helvetica Neue"/>
              </w:rPr>
            </w:pPr>
            <w:r>
              <w:rPr>
                <w:rFonts w:ascii="Helvetica Neue" w:hAnsi="Helvetica Neue"/>
              </w:rPr>
              <w:t>Edible plant gardening</w:t>
            </w:r>
          </w:p>
        </w:tc>
        <w:tc>
          <w:tcPr>
            <w:tcW w:w="1276" w:type="dxa"/>
          </w:tcPr>
          <w:p w14:paraId="40A5CAB2" w14:textId="14AE4289" w:rsidR="0066244D" w:rsidRPr="0063596C" w:rsidRDefault="0066244D" w:rsidP="00744CAA">
            <w:pPr>
              <w:jc w:val="center"/>
              <w:rPr>
                <w:rFonts w:ascii="Helvetica Neue" w:hAnsi="Helvetica Neue"/>
                <w:b/>
                <w:sz w:val="28"/>
                <w:szCs w:val="28"/>
              </w:rPr>
            </w:pPr>
          </w:p>
        </w:tc>
        <w:tc>
          <w:tcPr>
            <w:tcW w:w="1704" w:type="dxa"/>
          </w:tcPr>
          <w:p w14:paraId="335DF312" w14:textId="78C94485" w:rsidR="0066244D" w:rsidRPr="0063596C" w:rsidRDefault="0066244D" w:rsidP="00744CAA">
            <w:pPr>
              <w:jc w:val="center"/>
              <w:rPr>
                <w:rFonts w:ascii="Helvetica Neue" w:hAnsi="Helvetica Neue"/>
                <w:b/>
                <w:sz w:val="28"/>
                <w:szCs w:val="28"/>
              </w:rPr>
            </w:pPr>
          </w:p>
        </w:tc>
        <w:tc>
          <w:tcPr>
            <w:tcW w:w="1155" w:type="dxa"/>
          </w:tcPr>
          <w:p w14:paraId="02181EFC" w14:textId="77777777" w:rsidR="0066244D" w:rsidRDefault="0066244D" w:rsidP="00744CAA">
            <w:pPr>
              <w:jc w:val="center"/>
              <w:rPr>
                <w:rFonts w:ascii="Helvetica Neue" w:hAnsi="Helvetica Neue"/>
                <w:b/>
                <w:sz w:val="28"/>
                <w:szCs w:val="28"/>
              </w:rPr>
            </w:pPr>
          </w:p>
        </w:tc>
      </w:tr>
      <w:tr w:rsidR="0066244D" w:rsidRPr="0063596C" w14:paraId="0B0BCA3E" w14:textId="72694FAF" w:rsidTr="0066244D">
        <w:tc>
          <w:tcPr>
            <w:tcW w:w="4155" w:type="dxa"/>
          </w:tcPr>
          <w:p w14:paraId="393EA9BE" w14:textId="45AF9F92" w:rsidR="0066244D" w:rsidRPr="00151052" w:rsidRDefault="00151052" w:rsidP="00050006">
            <w:pPr>
              <w:rPr>
                <w:rFonts w:ascii="Helvetica Neue" w:hAnsi="Helvetica Neue"/>
                <w:bCs/>
                <w:sz w:val="28"/>
                <w:szCs w:val="28"/>
              </w:rPr>
            </w:pPr>
            <w:r w:rsidRPr="00151052">
              <w:rPr>
                <w:rFonts w:ascii="Helvetica Neue" w:hAnsi="Helvetica Neue"/>
                <w:bCs/>
              </w:rPr>
              <w:t xml:space="preserve">Fruit </w:t>
            </w:r>
            <w:r>
              <w:rPr>
                <w:rFonts w:ascii="Helvetica Neue" w:hAnsi="Helvetica Neue"/>
                <w:bCs/>
              </w:rPr>
              <w:t>t</w:t>
            </w:r>
            <w:r w:rsidRPr="00151052">
              <w:rPr>
                <w:rFonts w:ascii="Helvetica Neue" w:hAnsi="Helvetica Neue"/>
                <w:bCs/>
              </w:rPr>
              <w:t>ree</w:t>
            </w:r>
            <w:r>
              <w:rPr>
                <w:rFonts w:ascii="Helvetica Neue" w:hAnsi="Helvetica Neue"/>
                <w:bCs/>
              </w:rPr>
              <w:t xml:space="preserve"> and bush growing</w:t>
            </w:r>
          </w:p>
        </w:tc>
        <w:tc>
          <w:tcPr>
            <w:tcW w:w="1276" w:type="dxa"/>
          </w:tcPr>
          <w:p w14:paraId="3402BAB6" w14:textId="7C3B4101" w:rsidR="0066244D" w:rsidRPr="0063596C" w:rsidRDefault="0066244D" w:rsidP="00744CAA">
            <w:pPr>
              <w:jc w:val="center"/>
              <w:rPr>
                <w:rFonts w:ascii="Helvetica Neue" w:hAnsi="Helvetica Neue"/>
                <w:b/>
                <w:sz w:val="28"/>
                <w:szCs w:val="28"/>
              </w:rPr>
            </w:pPr>
          </w:p>
        </w:tc>
        <w:tc>
          <w:tcPr>
            <w:tcW w:w="1704" w:type="dxa"/>
          </w:tcPr>
          <w:p w14:paraId="67C1A60A" w14:textId="77777777" w:rsidR="0066244D" w:rsidRPr="0063596C" w:rsidRDefault="0066244D" w:rsidP="00744CAA">
            <w:pPr>
              <w:jc w:val="center"/>
              <w:rPr>
                <w:rFonts w:ascii="Helvetica Neue" w:hAnsi="Helvetica Neue"/>
                <w:b/>
                <w:sz w:val="28"/>
                <w:szCs w:val="28"/>
              </w:rPr>
            </w:pPr>
          </w:p>
        </w:tc>
        <w:tc>
          <w:tcPr>
            <w:tcW w:w="1155" w:type="dxa"/>
          </w:tcPr>
          <w:p w14:paraId="4D22D7E0" w14:textId="77777777" w:rsidR="0066244D" w:rsidRPr="0063596C" w:rsidRDefault="0066244D" w:rsidP="00744CAA">
            <w:pPr>
              <w:jc w:val="center"/>
              <w:rPr>
                <w:rFonts w:ascii="Helvetica Neue" w:hAnsi="Helvetica Neue"/>
                <w:b/>
                <w:sz w:val="28"/>
                <w:szCs w:val="28"/>
              </w:rPr>
            </w:pPr>
          </w:p>
        </w:tc>
      </w:tr>
      <w:tr w:rsidR="0066244D" w:rsidRPr="0063596C" w14:paraId="6CCF0386" w14:textId="4CC07B20" w:rsidTr="0066244D">
        <w:tc>
          <w:tcPr>
            <w:tcW w:w="4155" w:type="dxa"/>
          </w:tcPr>
          <w:p w14:paraId="0DE59A25" w14:textId="39E3F275" w:rsidR="0066244D" w:rsidRDefault="00151052" w:rsidP="00245C75">
            <w:pPr>
              <w:rPr>
                <w:rFonts w:ascii="Helvetica Neue" w:hAnsi="Helvetica Neue"/>
              </w:rPr>
            </w:pPr>
            <w:r>
              <w:rPr>
                <w:rFonts w:ascii="Helvetica Neue" w:hAnsi="Helvetica Neue"/>
              </w:rPr>
              <w:t>Bee Keeping</w:t>
            </w:r>
          </w:p>
        </w:tc>
        <w:tc>
          <w:tcPr>
            <w:tcW w:w="1276" w:type="dxa"/>
          </w:tcPr>
          <w:p w14:paraId="3C572D65" w14:textId="0839CF42" w:rsidR="0066244D" w:rsidRPr="00245C75" w:rsidRDefault="0066244D" w:rsidP="00744CAA">
            <w:pPr>
              <w:jc w:val="center"/>
              <w:rPr>
                <w:rFonts w:ascii="Helvetica Neue" w:hAnsi="Helvetica Neue"/>
                <w:b/>
                <w:sz w:val="22"/>
                <w:szCs w:val="22"/>
              </w:rPr>
            </w:pPr>
          </w:p>
        </w:tc>
        <w:tc>
          <w:tcPr>
            <w:tcW w:w="1704" w:type="dxa"/>
          </w:tcPr>
          <w:p w14:paraId="77755F1E" w14:textId="77777777" w:rsidR="0066244D" w:rsidRPr="0063596C" w:rsidRDefault="0066244D" w:rsidP="00744CAA">
            <w:pPr>
              <w:jc w:val="center"/>
              <w:rPr>
                <w:rFonts w:ascii="Helvetica Neue" w:hAnsi="Helvetica Neue"/>
                <w:b/>
                <w:sz w:val="28"/>
                <w:szCs w:val="28"/>
              </w:rPr>
            </w:pPr>
          </w:p>
        </w:tc>
        <w:tc>
          <w:tcPr>
            <w:tcW w:w="1155" w:type="dxa"/>
          </w:tcPr>
          <w:p w14:paraId="0F4050CC" w14:textId="77777777" w:rsidR="0066244D" w:rsidRPr="0063596C" w:rsidRDefault="0066244D" w:rsidP="00744CAA">
            <w:pPr>
              <w:jc w:val="center"/>
              <w:rPr>
                <w:rFonts w:ascii="Helvetica Neue" w:hAnsi="Helvetica Neue"/>
                <w:b/>
                <w:sz w:val="28"/>
                <w:szCs w:val="28"/>
              </w:rPr>
            </w:pPr>
          </w:p>
        </w:tc>
      </w:tr>
      <w:tr w:rsidR="0066244D" w:rsidRPr="0063596C" w14:paraId="5C6012B2" w14:textId="3168513E" w:rsidTr="0066244D">
        <w:tc>
          <w:tcPr>
            <w:tcW w:w="4155" w:type="dxa"/>
          </w:tcPr>
          <w:p w14:paraId="5E5A629F" w14:textId="17A79503" w:rsidR="0066244D" w:rsidRPr="00744CAA" w:rsidRDefault="00151052" w:rsidP="00050006">
            <w:pPr>
              <w:rPr>
                <w:rFonts w:ascii="Helvetica Neue" w:hAnsi="Helvetica Neue"/>
              </w:rPr>
            </w:pPr>
            <w:r>
              <w:rPr>
                <w:rFonts w:ascii="Helvetica Neue" w:hAnsi="Helvetica Neue"/>
              </w:rPr>
              <w:t>Soil management / composting</w:t>
            </w:r>
            <w:r w:rsidR="00776526">
              <w:rPr>
                <w:rFonts w:ascii="Helvetica Neue" w:hAnsi="Helvetica Neue"/>
              </w:rPr>
              <w:t xml:space="preserve"> / permaculture</w:t>
            </w:r>
          </w:p>
        </w:tc>
        <w:tc>
          <w:tcPr>
            <w:tcW w:w="1276" w:type="dxa"/>
          </w:tcPr>
          <w:p w14:paraId="4C864D25" w14:textId="2CD0CF40" w:rsidR="0066244D" w:rsidRPr="0063596C" w:rsidRDefault="0066244D" w:rsidP="00744CAA">
            <w:pPr>
              <w:jc w:val="center"/>
              <w:rPr>
                <w:rFonts w:ascii="Helvetica Neue" w:hAnsi="Helvetica Neue"/>
                <w:b/>
                <w:sz w:val="28"/>
                <w:szCs w:val="28"/>
              </w:rPr>
            </w:pPr>
          </w:p>
        </w:tc>
        <w:tc>
          <w:tcPr>
            <w:tcW w:w="1704" w:type="dxa"/>
          </w:tcPr>
          <w:p w14:paraId="574A670C" w14:textId="77777777" w:rsidR="0066244D" w:rsidRPr="0063596C" w:rsidRDefault="0066244D" w:rsidP="00744CAA">
            <w:pPr>
              <w:jc w:val="center"/>
              <w:rPr>
                <w:rFonts w:ascii="Helvetica Neue" w:hAnsi="Helvetica Neue"/>
                <w:b/>
                <w:sz w:val="28"/>
                <w:szCs w:val="28"/>
              </w:rPr>
            </w:pPr>
          </w:p>
        </w:tc>
        <w:tc>
          <w:tcPr>
            <w:tcW w:w="1155" w:type="dxa"/>
          </w:tcPr>
          <w:p w14:paraId="0A0174AB" w14:textId="77777777" w:rsidR="0066244D" w:rsidRPr="0063596C" w:rsidRDefault="0066244D" w:rsidP="00744CAA">
            <w:pPr>
              <w:jc w:val="center"/>
              <w:rPr>
                <w:rFonts w:ascii="Helvetica Neue" w:hAnsi="Helvetica Neue"/>
                <w:b/>
                <w:sz w:val="28"/>
                <w:szCs w:val="28"/>
              </w:rPr>
            </w:pPr>
          </w:p>
        </w:tc>
      </w:tr>
      <w:tr w:rsidR="00776526" w:rsidRPr="0063596C" w14:paraId="100DDF47" w14:textId="77777777" w:rsidTr="0066244D">
        <w:tc>
          <w:tcPr>
            <w:tcW w:w="4155" w:type="dxa"/>
          </w:tcPr>
          <w:p w14:paraId="37B2609B" w14:textId="2B708B4A" w:rsidR="00776526" w:rsidRDefault="00776526" w:rsidP="00050006">
            <w:pPr>
              <w:rPr>
                <w:rFonts w:ascii="Helvetica Neue" w:hAnsi="Helvetica Neue"/>
              </w:rPr>
            </w:pPr>
            <w:r>
              <w:rPr>
                <w:rFonts w:ascii="Helvetica Neue" w:hAnsi="Helvetica Neue"/>
              </w:rPr>
              <w:t>Talking therapies, counselling</w:t>
            </w:r>
            <w:r w:rsidR="007909A3">
              <w:rPr>
                <w:rFonts w:ascii="Helvetica Neue" w:hAnsi="Helvetica Neue"/>
              </w:rPr>
              <w:t>, wellbeing</w:t>
            </w:r>
          </w:p>
        </w:tc>
        <w:tc>
          <w:tcPr>
            <w:tcW w:w="1276" w:type="dxa"/>
          </w:tcPr>
          <w:p w14:paraId="5130E204" w14:textId="77777777" w:rsidR="00776526" w:rsidRPr="0063596C" w:rsidRDefault="00776526" w:rsidP="00744CAA">
            <w:pPr>
              <w:jc w:val="center"/>
              <w:rPr>
                <w:rFonts w:ascii="Helvetica Neue" w:hAnsi="Helvetica Neue"/>
                <w:b/>
                <w:sz w:val="28"/>
                <w:szCs w:val="28"/>
              </w:rPr>
            </w:pPr>
          </w:p>
        </w:tc>
        <w:tc>
          <w:tcPr>
            <w:tcW w:w="1704" w:type="dxa"/>
          </w:tcPr>
          <w:p w14:paraId="5B5B86C6" w14:textId="77777777" w:rsidR="00776526" w:rsidRPr="0063596C" w:rsidRDefault="00776526" w:rsidP="00744CAA">
            <w:pPr>
              <w:jc w:val="center"/>
              <w:rPr>
                <w:rFonts w:ascii="Helvetica Neue" w:hAnsi="Helvetica Neue"/>
                <w:b/>
                <w:sz w:val="28"/>
                <w:szCs w:val="28"/>
              </w:rPr>
            </w:pPr>
          </w:p>
        </w:tc>
        <w:tc>
          <w:tcPr>
            <w:tcW w:w="1155" w:type="dxa"/>
          </w:tcPr>
          <w:p w14:paraId="614E332B" w14:textId="77777777" w:rsidR="00776526" w:rsidRPr="0063596C" w:rsidRDefault="00776526" w:rsidP="00744CAA">
            <w:pPr>
              <w:jc w:val="center"/>
              <w:rPr>
                <w:rFonts w:ascii="Helvetica Neue" w:hAnsi="Helvetica Neue"/>
                <w:b/>
                <w:sz w:val="28"/>
                <w:szCs w:val="28"/>
              </w:rPr>
            </w:pPr>
          </w:p>
        </w:tc>
      </w:tr>
      <w:tr w:rsidR="00776526" w:rsidRPr="0063596C" w14:paraId="5737BD96" w14:textId="77777777" w:rsidTr="0066244D">
        <w:tc>
          <w:tcPr>
            <w:tcW w:w="4155" w:type="dxa"/>
          </w:tcPr>
          <w:p w14:paraId="3F392540" w14:textId="275413C8" w:rsidR="00776526" w:rsidRDefault="00776526" w:rsidP="00050006">
            <w:pPr>
              <w:rPr>
                <w:rFonts w:ascii="Helvetica Neue" w:hAnsi="Helvetica Neue"/>
              </w:rPr>
            </w:pPr>
            <w:r>
              <w:rPr>
                <w:rFonts w:ascii="Helvetica Neue" w:hAnsi="Helvetica Neue"/>
              </w:rPr>
              <w:t>Special needs support</w:t>
            </w:r>
          </w:p>
        </w:tc>
        <w:tc>
          <w:tcPr>
            <w:tcW w:w="1276" w:type="dxa"/>
          </w:tcPr>
          <w:p w14:paraId="0E56D02F" w14:textId="77777777" w:rsidR="00776526" w:rsidRPr="0063596C" w:rsidRDefault="00776526" w:rsidP="00744CAA">
            <w:pPr>
              <w:jc w:val="center"/>
              <w:rPr>
                <w:rFonts w:ascii="Helvetica Neue" w:hAnsi="Helvetica Neue"/>
                <w:b/>
                <w:sz w:val="28"/>
                <w:szCs w:val="28"/>
              </w:rPr>
            </w:pPr>
          </w:p>
        </w:tc>
        <w:tc>
          <w:tcPr>
            <w:tcW w:w="1704" w:type="dxa"/>
          </w:tcPr>
          <w:p w14:paraId="337D5CF0" w14:textId="77777777" w:rsidR="00776526" w:rsidRPr="0063596C" w:rsidRDefault="00776526" w:rsidP="00744CAA">
            <w:pPr>
              <w:jc w:val="center"/>
              <w:rPr>
                <w:rFonts w:ascii="Helvetica Neue" w:hAnsi="Helvetica Neue"/>
                <w:b/>
                <w:sz w:val="28"/>
                <w:szCs w:val="28"/>
              </w:rPr>
            </w:pPr>
          </w:p>
        </w:tc>
        <w:tc>
          <w:tcPr>
            <w:tcW w:w="1155" w:type="dxa"/>
          </w:tcPr>
          <w:p w14:paraId="6B633010" w14:textId="77777777" w:rsidR="00776526" w:rsidRPr="0063596C" w:rsidRDefault="00776526" w:rsidP="00744CAA">
            <w:pPr>
              <w:jc w:val="center"/>
              <w:rPr>
                <w:rFonts w:ascii="Helvetica Neue" w:hAnsi="Helvetica Neue"/>
                <w:b/>
                <w:sz w:val="28"/>
                <w:szCs w:val="28"/>
              </w:rPr>
            </w:pPr>
          </w:p>
        </w:tc>
      </w:tr>
      <w:tr w:rsidR="00776526" w:rsidRPr="0063596C" w14:paraId="5C4D5A62" w14:textId="77777777" w:rsidTr="0066244D">
        <w:tc>
          <w:tcPr>
            <w:tcW w:w="4155" w:type="dxa"/>
          </w:tcPr>
          <w:p w14:paraId="467E2975" w14:textId="0628A1F7" w:rsidR="00776526" w:rsidRDefault="002C7F05" w:rsidP="00050006">
            <w:pPr>
              <w:rPr>
                <w:rFonts w:ascii="Helvetica Neue" w:hAnsi="Helvetica Neue"/>
              </w:rPr>
            </w:pPr>
            <w:r>
              <w:rPr>
                <w:rFonts w:ascii="Helvetica Neue" w:hAnsi="Helvetica Neue"/>
              </w:rPr>
              <w:t>Outdoor Cooking</w:t>
            </w:r>
          </w:p>
        </w:tc>
        <w:tc>
          <w:tcPr>
            <w:tcW w:w="1276" w:type="dxa"/>
          </w:tcPr>
          <w:p w14:paraId="7109453E" w14:textId="77777777" w:rsidR="00776526" w:rsidRPr="0063596C" w:rsidRDefault="00776526" w:rsidP="00744CAA">
            <w:pPr>
              <w:jc w:val="center"/>
              <w:rPr>
                <w:rFonts w:ascii="Helvetica Neue" w:hAnsi="Helvetica Neue"/>
                <w:b/>
                <w:sz w:val="28"/>
                <w:szCs w:val="28"/>
              </w:rPr>
            </w:pPr>
          </w:p>
        </w:tc>
        <w:tc>
          <w:tcPr>
            <w:tcW w:w="1704" w:type="dxa"/>
          </w:tcPr>
          <w:p w14:paraId="0BB25044" w14:textId="77777777" w:rsidR="00776526" w:rsidRPr="0063596C" w:rsidRDefault="00776526" w:rsidP="00744CAA">
            <w:pPr>
              <w:jc w:val="center"/>
              <w:rPr>
                <w:rFonts w:ascii="Helvetica Neue" w:hAnsi="Helvetica Neue"/>
                <w:b/>
                <w:sz w:val="28"/>
                <w:szCs w:val="28"/>
              </w:rPr>
            </w:pPr>
          </w:p>
        </w:tc>
        <w:tc>
          <w:tcPr>
            <w:tcW w:w="1155" w:type="dxa"/>
          </w:tcPr>
          <w:p w14:paraId="52BDF42E" w14:textId="77777777" w:rsidR="00776526" w:rsidRPr="0063596C" w:rsidRDefault="00776526" w:rsidP="00744CAA">
            <w:pPr>
              <w:jc w:val="center"/>
              <w:rPr>
                <w:rFonts w:ascii="Helvetica Neue" w:hAnsi="Helvetica Neue"/>
                <w:b/>
                <w:sz w:val="28"/>
                <w:szCs w:val="28"/>
              </w:rPr>
            </w:pPr>
          </w:p>
        </w:tc>
      </w:tr>
      <w:tr w:rsidR="0066244D" w:rsidRPr="0063596C" w14:paraId="76F2EB3F" w14:textId="74E57FFC" w:rsidTr="0066244D">
        <w:tc>
          <w:tcPr>
            <w:tcW w:w="4155" w:type="dxa"/>
          </w:tcPr>
          <w:p w14:paraId="35A92B5B" w14:textId="24A1F86A" w:rsidR="0066244D" w:rsidRPr="00744CAA" w:rsidRDefault="00151052" w:rsidP="00050006">
            <w:pPr>
              <w:rPr>
                <w:rFonts w:ascii="Helvetica Neue" w:hAnsi="Helvetica Neue"/>
              </w:rPr>
            </w:pPr>
            <w:r>
              <w:rPr>
                <w:rFonts w:ascii="Helvetica Neue" w:hAnsi="Helvetica Neue"/>
              </w:rPr>
              <w:t xml:space="preserve">Carpentry </w:t>
            </w:r>
            <w:r w:rsidR="00775384">
              <w:rPr>
                <w:rFonts w:ascii="Helvetica Neue" w:hAnsi="Helvetica Neue"/>
              </w:rPr>
              <w:t xml:space="preserve">or woodwork </w:t>
            </w:r>
            <w:r>
              <w:rPr>
                <w:rFonts w:ascii="Helvetica Neue" w:hAnsi="Helvetica Neue"/>
              </w:rPr>
              <w:t>(construction)</w:t>
            </w:r>
          </w:p>
        </w:tc>
        <w:tc>
          <w:tcPr>
            <w:tcW w:w="1276" w:type="dxa"/>
          </w:tcPr>
          <w:p w14:paraId="35F1098B" w14:textId="49C4F7D1" w:rsidR="0066244D" w:rsidRPr="0063596C" w:rsidRDefault="0066244D" w:rsidP="00744CAA">
            <w:pPr>
              <w:jc w:val="center"/>
              <w:rPr>
                <w:rFonts w:ascii="Helvetica Neue" w:hAnsi="Helvetica Neue"/>
                <w:b/>
                <w:sz w:val="28"/>
                <w:szCs w:val="28"/>
              </w:rPr>
            </w:pPr>
          </w:p>
        </w:tc>
        <w:tc>
          <w:tcPr>
            <w:tcW w:w="1704" w:type="dxa"/>
          </w:tcPr>
          <w:p w14:paraId="7B07D7E8" w14:textId="61AB8D89" w:rsidR="0066244D" w:rsidRPr="0063596C" w:rsidRDefault="0066244D" w:rsidP="00744CAA">
            <w:pPr>
              <w:jc w:val="center"/>
              <w:rPr>
                <w:rFonts w:ascii="Helvetica Neue" w:hAnsi="Helvetica Neue"/>
                <w:b/>
                <w:sz w:val="28"/>
                <w:szCs w:val="28"/>
              </w:rPr>
            </w:pPr>
          </w:p>
        </w:tc>
        <w:tc>
          <w:tcPr>
            <w:tcW w:w="1155" w:type="dxa"/>
          </w:tcPr>
          <w:p w14:paraId="236BEBC5" w14:textId="77777777" w:rsidR="0066244D" w:rsidRPr="0063596C" w:rsidRDefault="0066244D" w:rsidP="00744CAA">
            <w:pPr>
              <w:jc w:val="center"/>
              <w:rPr>
                <w:rFonts w:ascii="Helvetica Neue" w:hAnsi="Helvetica Neue"/>
                <w:b/>
                <w:sz w:val="28"/>
                <w:szCs w:val="28"/>
              </w:rPr>
            </w:pPr>
          </w:p>
        </w:tc>
      </w:tr>
      <w:tr w:rsidR="0066244D" w:rsidRPr="0063596C" w14:paraId="681D804D" w14:textId="7E40BCE7" w:rsidTr="0066244D">
        <w:tc>
          <w:tcPr>
            <w:tcW w:w="4155" w:type="dxa"/>
          </w:tcPr>
          <w:p w14:paraId="40F225C1" w14:textId="063C127D" w:rsidR="0066244D" w:rsidRPr="00744CAA" w:rsidRDefault="00C91F02" w:rsidP="00050006">
            <w:pPr>
              <w:rPr>
                <w:rFonts w:ascii="Helvetica Neue" w:hAnsi="Helvetica Neue"/>
              </w:rPr>
            </w:pPr>
            <w:r>
              <w:rPr>
                <w:rFonts w:ascii="Helvetica Neue" w:hAnsi="Helvetica Neue"/>
              </w:rPr>
              <w:t>Simple accounts (Treasurer)</w:t>
            </w:r>
          </w:p>
        </w:tc>
        <w:tc>
          <w:tcPr>
            <w:tcW w:w="1276" w:type="dxa"/>
          </w:tcPr>
          <w:p w14:paraId="249F4364" w14:textId="1034BDE5" w:rsidR="0066244D" w:rsidRPr="0063596C" w:rsidRDefault="0066244D" w:rsidP="00744CAA">
            <w:pPr>
              <w:jc w:val="center"/>
              <w:rPr>
                <w:rFonts w:ascii="Helvetica Neue" w:hAnsi="Helvetica Neue"/>
                <w:b/>
                <w:sz w:val="28"/>
                <w:szCs w:val="28"/>
              </w:rPr>
            </w:pPr>
          </w:p>
        </w:tc>
        <w:tc>
          <w:tcPr>
            <w:tcW w:w="1704" w:type="dxa"/>
          </w:tcPr>
          <w:p w14:paraId="0CE92AD9" w14:textId="0D619EF5" w:rsidR="0066244D" w:rsidRPr="0063596C" w:rsidRDefault="0066244D" w:rsidP="00744CAA">
            <w:pPr>
              <w:jc w:val="center"/>
              <w:rPr>
                <w:rFonts w:ascii="Helvetica Neue" w:hAnsi="Helvetica Neue"/>
                <w:b/>
                <w:sz w:val="28"/>
                <w:szCs w:val="28"/>
              </w:rPr>
            </w:pPr>
          </w:p>
        </w:tc>
        <w:tc>
          <w:tcPr>
            <w:tcW w:w="1155" w:type="dxa"/>
          </w:tcPr>
          <w:p w14:paraId="149BF00B" w14:textId="77777777" w:rsidR="0066244D" w:rsidRPr="0063596C" w:rsidRDefault="0066244D" w:rsidP="00744CAA">
            <w:pPr>
              <w:jc w:val="center"/>
              <w:rPr>
                <w:rFonts w:ascii="Helvetica Neue" w:hAnsi="Helvetica Neue"/>
                <w:b/>
                <w:sz w:val="28"/>
                <w:szCs w:val="28"/>
              </w:rPr>
            </w:pPr>
          </w:p>
        </w:tc>
      </w:tr>
      <w:tr w:rsidR="0066244D" w:rsidRPr="0063596C" w14:paraId="3C04F86D" w14:textId="3D548EDE" w:rsidTr="0066244D">
        <w:tc>
          <w:tcPr>
            <w:tcW w:w="4155" w:type="dxa"/>
          </w:tcPr>
          <w:p w14:paraId="59A8F560" w14:textId="417C3A94" w:rsidR="0066244D" w:rsidRPr="00744CAA" w:rsidRDefault="00C91F02" w:rsidP="00050006">
            <w:pPr>
              <w:rPr>
                <w:rFonts w:ascii="Helvetica Neue" w:hAnsi="Helvetica Neue"/>
              </w:rPr>
            </w:pPr>
            <w:r>
              <w:rPr>
                <w:rFonts w:ascii="Helvetica Neue" w:hAnsi="Helvetica Neue"/>
              </w:rPr>
              <w:t>Fundraising</w:t>
            </w:r>
          </w:p>
        </w:tc>
        <w:tc>
          <w:tcPr>
            <w:tcW w:w="1276" w:type="dxa"/>
          </w:tcPr>
          <w:p w14:paraId="41DA4F9F" w14:textId="47C4E04F" w:rsidR="0066244D" w:rsidRPr="0063596C" w:rsidRDefault="0066244D" w:rsidP="00744CAA">
            <w:pPr>
              <w:jc w:val="center"/>
              <w:rPr>
                <w:rFonts w:ascii="Helvetica Neue" w:hAnsi="Helvetica Neue"/>
                <w:b/>
                <w:sz w:val="28"/>
                <w:szCs w:val="28"/>
              </w:rPr>
            </w:pPr>
          </w:p>
        </w:tc>
        <w:tc>
          <w:tcPr>
            <w:tcW w:w="1704" w:type="dxa"/>
          </w:tcPr>
          <w:p w14:paraId="6F2D683E" w14:textId="77777777" w:rsidR="0066244D" w:rsidRPr="0063596C" w:rsidRDefault="0066244D" w:rsidP="00744CAA">
            <w:pPr>
              <w:jc w:val="center"/>
              <w:rPr>
                <w:rFonts w:ascii="Helvetica Neue" w:hAnsi="Helvetica Neue"/>
                <w:b/>
                <w:sz w:val="28"/>
                <w:szCs w:val="28"/>
              </w:rPr>
            </w:pPr>
          </w:p>
        </w:tc>
        <w:tc>
          <w:tcPr>
            <w:tcW w:w="1155" w:type="dxa"/>
          </w:tcPr>
          <w:p w14:paraId="6FF9AF51" w14:textId="77777777" w:rsidR="0066244D" w:rsidRPr="0063596C" w:rsidRDefault="0066244D" w:rsidP="00744CAA">
            <w:pPr>
              <w:jc w:val="center"/>
              <w:rPr>
                <w:rFonts w:ascii="Helvetica Neue" w:hAnsi="Helvetica Neue"/>
                <w:b/>
                <w:sz w:val="28"/>
                <w:szCs w:val="28"/>
              </w:rPr>
            </w:pPr>
          </w:p>
        </w:tc>
      </w:tr>
      <w:tr w:rsidR="0066244D" w:rsidRPr="0063596C" w14:paraId="13A404A8" w14:textId="58C79A01" w:rsidTr="0066244D">
        <w:tc>
          <w:tcPr>
            <w:tcW w:w="4155" w:type="dxa"/>
          </w:tcPr>
          <w:p w14:paraId="38BA2408" w14:textId="060C3469" w:rsidR="0066244D" w:rsidRPr="00744CAA" w:rsidRDefault="00151052" w:rsidP="00050006">
            <w:pPr>
              <w:rPr>
                <w:rFonts w:ascii="Helvetica Neue" w:hAnsi="Helvetica Neue"/>
              </w:rPr>
            </w:pPr>
            <w:r>
              <w:rPr>
                <w:rFonts w:ascii="Helvetica Neue" w:hAnsi="Helvetica Neue"/>
              </w:rPr>
              <w:t>Confident communicator, make presentations</w:t>
            </w:r>
          </w:p>
        </w:tc>
        <w:tc>
          <w:tcPr>
            <w:tcW w:w="1276" w:type="dxa"/>
          </w:tcPr>
          <w:p w14:paraId="5805270A" w14:textId="02E2B400" w:rsidR="0066244D" w:rsidRPr="0063596C" w:rsidRDefault="0066244D" w:rsidP="00744CAA">
            <w:pPr>
              <w:jc w:val="center"/>
              <w:rPr>
                <w:rFonts w:ascii="Helvetica Neue" w:hAnsi="Helvetica Neue"/>
                <w:b/>
                <w:sz w:val="28"/>
                <w:szCs w:val="28"/>
              </w:rPr>
            </w:pPr>
          </w:p>
        </w:tc>
        <w:tc>
          <w:tcPr>
            <w:tcW w:w="1704" w:type="dxa"/>
          </w:tcPr>
          <w:p w14:paraId="58B78632" w14:textId="6E44A5CA" w:rsidR="0066244D" w:rsidRPr="0063596C" w:rsidRDefault="0066244D" w:rsidP="00744CAA">
            <w:pPr>
              <w:jc w:val="center"/>
              <w:rPr>
                <w:rFonts w:ascii="Helvetica Neue" w:hAnsi="Helvetica Neue"/>
                <w:b/>
                <w:sz w:val="28"/>
                <w:szCs w:val="28"/>
              </w:rPr>
            </w:pPr>
          </w:p>
        </w:tc>
        <w:tc>
          <w:tcPr>
            <w:tcW w:w="1155" w:type="dxa"/>
          </w:tcPr>
          <w:p w14:paraId="7C6C01A2" w14:textId="77777777" w:rsidR="0066244D" w:rsidRPr="00245C75" w:rsidRDefault="0066244D" w:rsidP="00744CAA">
            <w:pPr>
              <w:jc w:val="center"/>
              <w:rPr>
                <w:rFonts w:ascii="Helvetica Neue" w:hAnsi="Helvetica Neue"/>
                <w:b/>
                <w:sz w:val="22"/>
                <w:szCs w:val="22"/>
              </w:rPr>
            </w:pPr>
          </w:p>
        </w:tc>
      </w:tr>
      <w:tr w:rsidR="0066244D" w:rsidRPr="0063596C" w14:paraId="188F26E2" w14:textId="5687ABEC" w:rsidTr="0066244D">
        <w:tc>
          <w:tcPr>
            <w:tcW w:w="4155" w:type="dxa"/>
          </w:tcPr>
          <w:p w14:paraId="798CA5DE" w14:textId="3521AC48" w:rsidR="0066244D" w:rsidRDefault="00C91F02" w:rsidP="00050006">
            <w:pPr>
              <w:rPr>
                <w:rFonts w:ascii="Helvetica Neue" w:hAnsi="Helvetica Neue"/>
              </w:rPr>
            </w:pPr>
            <w:r>
              <w:rPr>
                <w:rFonts w:ascii="Helvetica Neue" w:hAnsi="Helvetica Neue"/>
              </w:rPr>
              <w:t>Copywriting, web content</w:t>
            </w:r>
          </w:p>
        </w:tc>
        <w:tc>
          <w:tcPr>
            <w:tcW w:w="1276" w:type="dxa"/>
          </w:tcPr>
          <w:p w14:paraId="23C43E18" w14:textId="77777777" w:rsidR="0066244D" w:rsidRPr="0063596C" w:rsidRDefault="0066244D" w:rsidP="00744CAA">
            <w:pPr>
              <w:jc w:val="center"/>
              <w:rPr>
                <w:rFonts w:ascii="Helvetica Neue" w:hAnsi="Helvetica Neue"/>
                <w:b/>
                <w:sz w:val="28"/>
                <w:szCs w:val="28"/>
              </w:rPr>
            </w:pPr>
          </w:p>
        </w:tc>
        <w:tc>
          <w:tcPr>
            <w:tcW w:w="1704" w:type="dxa"/>
          </w:tcPr>
          <w:p w14:paraId="3A8EEFB8" w14:textId="3E801BE7" w:rsidR="0066244D" w:rsidRPr="0063596C" w:rsidRDefault="0066244D" w:rsidP="00744CAA">
            <w:pPr>
              <w:jc w:val="center"/>
              <w:rPr>
                <w:rFonts w:ascii="Helvetica Neue" w:hAnsi="Helvetica Neue"/>
                <w:b/>
                <w:sz w:val="28"/>
                <w:szCs w:val="28"/>
              </w:rPr>
            </w:pPr>
          </w:p>
        </w:tc>
        <w:tc>
          <w:tcPr>
            <w:tcW w:w="1155" w:type="dxa"/>
          </w:tcPr>
          <w:p w14:paraId="2DDB512E" w14:textId="77777777" w:rsidR="0066244D" w:rsidRDefault="0066244D" w:rsidP="00744CAA">
            <w:pPr>
              <w:jc w:val="center"/>
              <w:rPr>
                <w:rFonts w:ascii="Helvetica Neue" w:hAnsi="Helvetica Neue"/>
                <w:b/>
                <w:sz w:val="28"/>
                <w:szCs w:val="28"/>
              </w:rPr>
            </w:pPr>
          </w:p>
        </w:tc>
      </w:tr>
      <w:tr w:rsidR="00C91F02" w:rsidRPr="0063596C" w14:paraId="4BE6E1A5" w14:textId="77777777" w:rsidTr="0066244D">
        <w:tc>
          <w:tcPr>
            <w:tcW w:w="4155" w:type="dxa"/>
          </w:tcPr>
          <w:p w14:paraId="4B73EAB6" w14:textId="54C3DF5E" w:rsidR="00C91F02" w:rsidRDefault="00C91F02" w:rsidP="00050006">
            <w:pPr>
              <w:rPr>
                <w:rFonts w:ascii="Helvetica Neue" w:hAnsi="Helvetica Neue"/>
              </w:rPr>
            </w:pPr>
            <w:r>
              <w:rPr>
                <w:rFonts w:ascii="Helvetica Neue" w:hAnsi="Helvetica Neue"/>
              </w:rPr>
              <w:t>Social Media content and promotion</w:t>
            </w:r>
          </w:p>
        </w:tc>
        <w:tc>
          <w:tcPr>
            <w:tcW w:w="1276" w:type="dxa"/>
          </w:tcPr>
          <w:p w14:paraId="39002388" w14:textId="77777777" w:rsidR="00C91F02" w:rsidRPr="0063596C" w:rsidRDefault="00C91F02" w:rsidP="00744CAA">
            <w:pPr>
              <w:jc w:val="center"/>
              <w:rPr>
                <w:rFonts w:ascii="Helvetica Neue" w:hAnsi="Helvetica Neue"/>
                <w:b/>
                <w:sz w:val="28"/>
                <w:szCs w:val="28"/>
              </w:rPr>
            </w:pPr>
          </w:p>
        </w:tc>
        <w:tc>
          <w:tcPr>
            <w:tcW w:w="1704" w:type="dxa"/>
          </w:tcPr>
          <w:p w14:paraId="555FE2F5" w14:textId="77777777" w:rsidR="00C91F02" w:rsidRPr="0063596C" w:rsidRDefault="00C91F02" w:rsidP="00744CAA">
            <w:pPr>
              <w:jc w:val="center"/>
              <w:rPr>
                <w:rFonts w:ascii="Helvetica Neue" w:hAnsi="Helvetica Neue"/>
                <w:b/>
                <w:sz w:val="28"/>
                <w:szCs w:val="28"/>
              </w:rPr>
            </w:pPr>
          </w:p>
        </w:tc>
        <w:tc>
          <w:tcPr>
            <w:tcW w:w="1155" w:type="dxa"/>
          </w:tcPr>
          <w:p w14:paraId="5A92C6F1" w14:textId="77777777" w:rsidR="00C91F02" w:rsidRDefault="00C91F02" w:rsidP="00744CAA">
            <w:pPr>
              <w:jc w:val="center"/>
              <w:rPr>
                <w:rFonts w:ascii="Helvetica Neue" w:hAnsi="Helvetica Neue"/>
                <w:b/>
                <w:sz w:val="28"/>
                <w:szCs w:val="28"/>
              </w:rPr>
            </w:pPr>
          </w:p>
        </w:tc>
      </w:tr>
      <w:tr w:rsidR="00C91F02" w:rsidRPr="0063596C" w14:paraId="740676DC" w14:textId="77777777" w:rsidTr="0066244D">
        <w:tc>
          <w:tcPr>
            <w:tcW w:w="4155" w:type="dxa"/>
          </w:tcPr>
          <w:p w14:paraId="76D60CFF" w14:textId="1617CE80" w:rsidR="00C91F02" w:rsidRDefault="00C91F02" w:rsidP="00050006">
            <w:pPr>
              <w:rPr>
                <w:rFonts w:ascii="Helvetica Neue" w:hAnsi="Helvetica Neue"/>
              </w:rPr>
            </w:pPr>
            <w:r>
              <w:rPr>
                <w:rFonts w:ascii="Helvetica Neue" w:hAnsi="Helvetica Neue"/>
              </w:rPr>
              <w:lastRenderedPageBreak/>
              <w:t>Artist, Signwriter, Illustrator</w:t>
            </w:r>
          </w:p>
        </w:tc>
        <w:tc>
          <w:tcPr>
            <w:tcW w:w="1276" w:type="dxa"/>
          </w:tcPr>
          <w:p w14:paraId="0CBD9CE2" w14:textId="77777777" w:rsidR="00C91F02" w:rsidRPr="0063596C" w:rsidRDefault="00C91F02" w:rsidP="00744CAA">
            <w:pPr>
              <w:jc w:val="center"/>
              <w:rPr>
                <w:rFonts w:ascii="Helvetica Neue" w:hAnsi="Helvetica Neue"/>
                <w:b/>
                <w:sz w:val="28"/>
                <w:szCs w:val="28"/>
              </w:rPr>
            </w:pPr>
          </w:p>
        </w:tc>
        <w:tc>
          <w:tcPr>
            <w:tcW w:w="1704" w:type="dxa"/>
          </w:tcPr>
          <w:p w14:paraId="61384285" w14:textId="77777777" w:rsidR="00C91F02" w:rsidRPr="0063596C" w:rsidRDefault="00C91F02" w:rsidP="00744CAA">
            <w:pPr>
              <w:jc w:val="center"/>
              <w:rPr>
                <w:rFonts w:ascii="Helvetica Neue" w:hAnsi="Helvetica Neue"/>
                <w:b/>
                <w:sz w:val="28"/>
                <w:szCs w:val="28"/>
              </w:rPr>
            </w:pPr>
          </w:p>
        </w:tc>
        <w:tc>
          <w:tcPr>
            <w:tcW w:w="1155" w:type="dxa"/>
          </w:tcPr>
          <w:p w14:paraId="465CDFE7" w14:textId="77777777" w:rsidR="00C91F02" w:rsidRDefault="00C91F02" w:rsidP="00744CAA">
            <w:pPr>
              <w:jc w:val="center"/>
              <w:rPr>
                <w:rFonts w:ascii="Helvetica Neue" w:hAnsi="Helvetica Neue"/>
                <w:b/>
                <w:sz w:val="28"/>
                <w:szCs w:val="28"/>
              </w:rPr>
            </w:pPr>
          </w:p>
        </w:tc>
      </w:tr>
      <w:tr w:rsidR="00C91F02" w:rsidRPr="0063596C" w14:paraId="4EE29D0E" w14:textId="77777777" w:rsidTr="0066244D">
        <w:tc>
          <w:tcPr>
            <w:tcW w:w="4155" w:type="dxa"/>
          </w:tcPr>
          <w:p w14:paraId="2B976910" w14:textId="6655B8CB" w:rsidR="00C91F02" w:rsidRDefault="00C91F02" w:rsidP="00050006">
            <w:pPr>
              <w:rPr>
                <w:rFonts w:ascii="Helvetica Neue" w:hAnsi="Helvetica Neue"/>
              </w:rPr>
            </w:pPr>
            <w:r>
              <w:rPr>
                <w:rFonts w:ascii="Helvetica Neue" w:hAnsi="Helvetica Neue"/>
              </w:rPr>
              <w:t>Volunteer management and motivation</w:t>
            </w:r>
          </w:p>
        </w:tc>
        <w:tc>
          <w:tcPr>
            <w:tcW w:w="1276" w:type="dxa"/>
          </w:tcPr>
          <w:p w14:paraId="6AA659A3" w14:textId="77777777" w:rsidR="00C91F02" w:rsidRPr="0063596C" w:rsidRDefault="00C91F02" w:rsidP="00744CAA">
            <w:pPr>
              <w:jc w:val="center"/>
              <w:rPr>
                <w:rFonts w:ascii="Helvetica Neue" w:hAnsi="Helvetica Neue"/>
                <w:b/>
                <w:sz w:val="28"/>
                <w:szCs w:val="28"/>
              </w:rPr>
            </w:pPr>
          </w:p>
        </w:tc>
        <w:tc>
          <w:tcPr>
            <w:tcW w:w="1704" w:type="dxa"/>
          </w:tcPr>
          <w:p w14:paraId="0AC99F5B" w14:textId="77777777" w:rsidR="00C91F02" w:rsidRPr="0063596C" w:rsidRDefault="00C91F02" w:rsidP="00744CAA">
            <w:pPr>
              <w:jc w:val="center"/>
              <w:rPr>
                <w:rFonts w:ascii="Helvetica Neue" w:hAnsi="Helvetica Neue"/>
                <w:b/>
                <w:sz w:val="28"/>
                <w:szCs w:val="28"/>
              </w:rPr>
            </w:pPr>
          </w:p>
        </w:tc>
        <w:tc>
          <w:tcPr>
            <w:tcW w:w="1155" w:type="dxa"/>
          </w:tcPr>
          <w:p w14:paraId="73F31111" w14:textId="77777777" w:rsidR="00C91F02" w:rsidRDefault="00C91F02" w:rsidP="00744CAA">
            <w:pPr>
              <w:jc w:val="center"/>
              <w:rPr>
                <w:rFonts w:ascii="Helvetica Neue" w:hAnsi="Helvetica Neue"/>
                <w:b/>
                <w:sz w:val="28"/>
                <w:szCs w:val="28"/>
              </w:rPr>
            </w:pPr>
          </w:p>
        </w:tc>
      </w:tr>
      <w:tr w:rsidR="007909A3" w:rsidRPr="0063596C" w14:paraId="5F2BF4BD" w14:textId="77777777" w:rsidTr="0066244D">
        <w:tc>
          <w:tcPr>
            <w:tcW w:w="4155" w:type="dxa"/>
          </w:tcPr>
          <w:p w14:paraId="2D500EEB" w14:textId="1193CF11" w:rsidR="007909A3" w:rsidRDefault="007909A3" w:rsidP="00050006">
            <w:pPr>
              <w:rPr>
                <w:rFonts w:ascii="Helvetica Neue" w:hAnsi="Helvetica Neue"/>
              </w:rPr>
            </w:pPr>
            <w:r>
              <w:rPr>
                <w:rFonts w:ascii="Helvetica Neue" w:hAnsi="Helvetica Neue"/>
              </w:rPr>
              <w:t>Community engagement</w:t>
            </w:r>
          </w:p>
        </w:tc>
        <w:tc>
          <w:tcPr>
            <w:tcW w:w="1276" w:type="dxa"/>
          </w:tcPr>
          <w:p w14:paraId="73591766" w14:textId="77777777" w:rsidR="007909A3" w:rsidRPr="0063596C" w:rsidRDefault="007909A3" w:rsidP="00744CAA">
            <w:pPr>
              <w:jc w:val="center"/>
              <w:rPr>
                <w:rFonts w:ascii="Helvetica Neue" w:hAnsi="Helvetica Neue"/>
                <w:b/>
                <w:sz w:val="28"/>
                <w:szCs w:val="28"/>
              </w:rPr>
            </w:pPr>
          </w:p>
        </w:tc>
        <w:tc>
          <w:tcPr>
            <w:tcW w:w="1704" w:type="dxa"/>
          </w:tcPr>
          <w:p w14:paraId="3BE38F94" w14:textId="77777777" w:rsidR="007909A3" w:rsidRPr="0063596C" w:rsidRDefault="007909A3" w:rsidP="00744CAA">
            <w:pPr>
              <w:jc w:val="center"/>
              <w:rPr>
                <w:rFonts w:ascii="Helvetica Neue" w:hAnsi="Helvetica Neue"/>
                <w:b/>
                <w:sz w:val="28"/>
                <w:szCs w:val="28"/>
              </w:rPr>
            </w:pPr>
          </w:p>
        </w:tc>
        <w:tc>
          <w:tcPr>
            <w:tcW w:w="1155" w:type="dxa"/>
          </w:tcPr>
          <w:p w14:paraId="2407ED6B" w14:textId="77777777" w:rsidR="007909A3" w:rsidRDefault="007909A3" w:rsidP="00744CAA">
            <w:pPr>
              <w:jc w:val="center"/>
              <w:rPr>
                <w:rFonts w:ascii="Helvetica Neue" w:hAnsi="Helvetica Neue"/>
                <w:b/>
                <w:sz w:val="28"/>
                <w:szCs w:val="28"/>
              </w:rPr>
            </w:pPr>
          </w:p>
        </w:tc>
      </w:tr>
      <w:tr w:rsidR="00775384" w:rsidRPr="0063596C" w14:paraId="3BD4956E" w14:textId="77777777" w:rsidTr="0066244D">
        <w:tc>
          <w:tcPr>
            <w:tcW w:w="4155" w:type="dxa"/>
          </w:tcPr>
          <w:p w14:paraId="38A37B20" w14:textId="4E09ABE6" w:rsidR="00775384" w:rsidRDefault="00775384" w:rsidP="00050006">
            <w:pPr>
              <w:rPr>
                <w:rFonts w:ascii="Helvetica Neue" w:hAnsi="Helvetica Neue"/>
              </w:rPr>
            </w:pPr>
            <w:r>
              <w:rPr>
                <w:rFonts w:ascii="Helvetica Neue" w:hAnsi="Helvetica Neue"/>
              </w:rPr>
              <w:t>Teaching/mentoring</w:t>
            </w:r>
          </w:p>
        </w:tc>
        <w:tc>
          <w:tcPr>
            <w:tcW w:w="1276" w:type="dxa"/>
          </w:tcPr>
          <w:p w14:paraId="72B758BB" w14:textId="77777777" w:rsidR="00775384" w:rsidRPr="0063596C" w:rsidRDefault="00775384" w:rsidP="00744CAA">
            <w:pPr>
              <w:jc w:val="center"/>
              <w:rPr>
                <w:rFonts w:ascii="Helvetica Neue" w:hAnsi="Helvetica Neue"/>
                <w:b/>
                <w:sz w:val="28"/>
                <w:szCs w:val="28"/>
              </w:rPr>
            </w:pPr>
          </w:p>
        </w:tc>
        <w:tc>
          <w:tcPr>
            <w:tcW w:w="1704" w:type="dxa"/>
          </w:tcPr>
          <w:p w14:paraId="7ED40387" w14:textId="77777777" w:rsidR="00775384" w:rsidRPr="0063596C" w:rsidRDefault="00775384" w:rsidP="00744CAA">
            <w:pPr>
              <w:jc w:val="center"/>
              <w:rPr>
                <w:rFonts w:ascii="Helvetica Neue" w:hAnsi="Helvetica Neue"/>
                <w:b/>
                <w:sz w:val="28"/>
                <w:szCs w:val="28"/>
              </w:rPr>
            </w:pPr>
          </w:p>
        </w:tc>
        <w:tc>
          <w:tcPr>
            <w:tcW w:w="1155" w:type="dxa"/>
          </w:tcPr>
          <w:p w14:paraId="26984D27" w14:textId="77777777" w:rsidR="00775384" w:rsidRDefault="00775384" w:rsidP="00744CAA">
            <w:pPr>
              <w:jc w:val="center"/>
              <w:rPr>
                <w:rFonts w:ascii="Helvetica Neue" w:hAnsi="Helvetica Neue"/>
                <w:b/>
                <w:sz w:val="28"/>
                <w:szCs w:val="28"/>
              </w:rPr>
            </w:pPr>
          </w:p>
        </w:tc>
      </w:tr>
      <w:tr w:rsidR="00775384" w:rsidRPr="0063596C" w14:paraId="638A1DDB" w14:textId="77777777" w:rsidTr="0066244D">
        <w:tc>
          <w:tcPr>
            <w:tcW w:w="4155" w:type="dxa"/>
          </w:tcPr>
          <w:p w14:paraId="556E40A3" w14:textId="445DF573" w:rsidR="00775384" w:rsidRDefault="00775384" w:rsidP="00050006">
            <w:pPr>
              <w:rPr>
                <w:rFonts w:ascii="Helvetica Neue" w:hAnsi="Helvetica Neue"/>
              </w:rPr>
            </w:pPr>
            <w:r>
              <w:rPr>
                <w:rFonts w:ascii="Helvetica Neue" w:hAnsi="Helvetica Neue"/>
              </w:rPr>
              <w:t>Health and safety</w:t>
            </w:r>
          </w:p>
        </w:tc>
        <w:tc>
          <w:tcPr>
            <w:tcW w:w="1276" w:type="dxa"/>
          </w:tcPr>
          <w:p w14:paraId="01B2A1A8" w14:textId="77777777" w:rsidR="00775384" w:rsidRPr="0063596C" w:rsidRDefault="00775384" w:rsidP="00744CAA">
            <w:pPr>
              <w:jc w:val="center"/>
              <w:rPr>
                <w:rFonts w:ascii="Helvetica Neue" w:hAnsi="Helvetica Neue"/>
                <w:b/>
                <w:sz w:val="28"/>
                <w:szCs w:val="28"/>
              </w:rPr>
            </w:pPr>
          </w:p>
        </w:tc>
        <w:tc>
          <w:tcPr>
            <w:tcW w:w="1704" w:type="dxa"/>
          </w:tcPr>
          <w:p w14:paraId="3CF067D9" w14:textId="77777777" w:rsidR="00775384" w:rsidRPr="0063596C" w:rsidRDefault="00775384" w:rsidP="00744CAA">
            <w:pPr>
              <w:jc w:val="center"/>
              <w:rPr>
                <w:rFonts w:ascii="Helvetica Neue" w:hAnsi="Helvetica Neue"/>
                <w:b/>
                <w:sz w:val="28"/>
                <w:szCs w:val="28"/>
              </w:rPr>
            </w:pPr>
          </w:p>
        </w:tc>
        <w:tc>
          <w:tcPr>
            <w:tcW w:w="1155" w:type="dxa"/>
          </w:tcPr>
          <w:p w14:paraId="6DCCC40D" w14:textId="77777777" w:rsidR="00775384" w:rsidRDefault="00775384" w:rsidP="00744CAA">
            <w:pPr>
              <w:jc w:val="center"/>
              <w:rPr>
                <w:rFonts w:ascii="Helvetica Neue" w:hAnsi="Helvetica Neue"/>
                <w:b/>
                <w:sz w:val="28"/>
                <w:szCs w:val="28"/>
              </w:rPr>
            </w:pPr>
          </w:p>
        </w:tc>
      </w:tr>
      <w:tr w:rsidR="00775384" w:rsidRPr="0063596C" w14:paraId="2D41F403" w14:textId="77777777" w:rsidTr="0066244D">
        <w:tc>
          <w:tcPr>
            <w:tcW w:w="4155" w:type="dxa"/>
          </w:tcPr>
          <w:p w14:paraId="32F69468" w14:textId="3270A617" w:rsidR="00775384" w:rsidRDefault="00775384" w:rsidP="00050006">
            <w:pPr>
              <w:rPr>
                <w:rFonts w:ascii="Helvetica Neue" w:hAnsi="Helvetica Neue"/>
              </w:rPr>
            </w:pPr>
            <w:r>
              <w:rPr>
                <w:rFonts w:ascii="Helvetica Neue" w:hAnsi="Helvetica Neue"/>
              </w:rPr>
              <w:t>Contract law</w:t>
            </w:r>
          </w:p>
        </w:tc>
        <w:tc>
          <w:tcPr>
            <w:tcW w:w="1276" w:type="dxa"/>
          </w:tcPr>
          <w:p w14:paraId="38A81B58" w14:textId="77777777" w:rsidR="00775384" w:rsidRPr="0063596C" w:rsidRDefault="00775384" w:rsidP="00744CAA">
            <w:pPr>
              <w:jc w:val="center"/>
              <w:rPr>
                <w:rFonts w:ascii="Helvetica Neue" w:hAnsi="Helvetica Neue"/>
                <w:b/>
                <w:sz w:val="28"/>
                <w:szCs w:val="28"/>
              </w:rPr>
            </w:pPr>
          </w:p>
        </w:tc>
        <w:tc>
          <w:tcPr>
            <w:tcW w:w="1704" w:type="dxa"/>
          </w:tcPr>
          <w:p w14:paraId="242DD656" w14:textId="77777777" w:rsidR="00775384" w:rsidRPr="0063596C" w:rsidRDefault="00775384" w:rsidP="00744CAA">
            <w:pPr>
              <w:jc w:val="center"/>
              <w:rPr>
                <w:rFonts w:ascii="Helvetica Neue" w:hAnsi="Helvetica Neue"/>
                <w:b/>
                <w:sz w:val="28"/>
                <w:szCs w:val="28"/>
              </w:rPr>
            </w:pPr>
          </w:p>
        </w:tc>
        <w:tc>
          <w:tcPr>
            <w:tcW w:w="1155" w:type="dxa"/>
          </w:tcPr>
          <w:p w14:paraId="0D847324" w14:textId="77777777" w:rsidR="00775384" w:rsidRDefault="00775384" w:rsidP="00744CAA">
            <w:pPr>
              <w:jc w:val="center"/>
              <w:rPr>
                <w:rFonts w:ascii="Helvetica Neue" w:hAnsi="Helvetica Neue"/>
                <w:b/>
                <w:sz w:val="28"/>
                <w:szCs w:val="28"/>
              </w:rPr>
            </w:pPr>
          </w:p>
        </w:tc>
      </w:tr>
    </w:tbl>
    <w:p w14:paraId="7F15FBA5" w14:textId="77777777" w:rsidR="00050006" w:rsidRPr="0063596C" w:rsidRDefault="00050006" w:rsidP="00050006">
      <w:pPr>
        <w:rPr>
          <w:rFonts w:ascii="Helvetica Neue" w:hAnsi="Helvetica Neue"/>
          <w:b/>
          <w:sz w:val="28"/>
          <w:szCs w:val="28"/>
        </w:rPr>
      </w:pPr>
    </w:p>
    <w:p w14:paraId="3BD455FD" w14:textId="77777777" w:rsidR="007909A3" w:rsidRDefault="007909A3" w:rsidP="00B276EE">
      <w:pPr>
        <w:rPr>
          <w:b/>
          <w:color w:val="008000"/>
          <w:sz w:val="28"/>
          <w:szCs w:val="28"/>
        </w:rPr>
      </w:pPr>
    </w:p>
    <w:p w14:paraId="298633A5" w14:textId="77777777" w:rsidR="007909A3" w:rsidRDefault="007909A3" w:rsidP="00B276EE">
      <w:pPr>
        <w:rPr>
          <w:b/>
          <w:color w:val="008000"/>
          <w:sz w:val="28"/>
          <w:szCs w:val="28"/>
        </w:rPr>
      </w:pPr>
    </w:p>
    <w:p w14:paraId="4330044A" w14:textId="77777777" w:rsidR="007909A3" w:rsidRDefault="007909A3" w:rsidP="00B276EE">
      <w:pPr>
        <w:rPr>
          <w:b/>
          <w:color w:val="008000"/>
          <w:sz w:val="28"/>
          <w:szCs w:val="28"/>
        </w:rPr>
      </w:pPr>
    </w:p>
    <w:p w14:paraId="4B3BCF7B" w14:textId="1C7803A1" w:rsidR="00B276EE" w:rsidRDefault="00180DE9" w:rsidP="00B276EE">
      <w:pPr>
        <w:rPr>
          <w:b/>
          <w:color w:val="008000"/>
          <w:sz w:val="28"/>
          <w:szCs w:val="28"/>
        </w:rPr>
      </w:pPr>
      <w:r>
        <w:rPr>
          <w:b/>
          <w:color w:val="008000"/>
          <w:sz w:val="28"/>
          <w:szCs w:val="28"/>
        </w:rPr>
        <w:t>Extract From our Website</w:t>
      </w:r>
    </w:p>
    <w:p w14:paraId="18ACE87B" w14:textId="77777777" w:rsidR="00180DE9" w:rsidRDefault="00180DE9" w:rsidP="00B276EE">
      <w:pPr>
        <w:rPr>
          <w:b/>
          <w:color w:val="008000"/>
          <w:sz w:val="28"/>
          <w:szCs w:val="28"/>
        </w:rPr>
      </w:pPr>
    </w:p>
    <w:p w14:paraId="7E26C160" w14:textId="77777777" w:rsidR="00180DE9" w:rsidRPr="00180DE9" w:rsidRDefault="00180DE9" w:rsidP="00180DE9">
      <w:pPr>
        <w:shd w:val="clear" w:color="auto" w:fill="FFFFFF"/>
        <w:textAlignment w:val="baseline"/>
        <w:rPr>
          <w:rFonts w:ascii="Lato" w:eastAsia="Times New Roman" w:hAnsi="Lato" w:cs="Times New Roman"/>
          <w:color w:val="6F170D"/>
          <w:lang w:eastAsia="en-GB"/>
        </w:rPr>
      </w:pPr>
      <w:r w:rsidRPr="00180DE9">
        <w:rPr>
          <w:rFonts w:ascii="Lato" w:eastAsia="Times New Roman" w:hAnsi="Lato" w:cs="Times New Roman"/>
          <w:color w:val="6F170D"/>
          <w:lang w:eastAsia="en-GB"/>
        </w:rPr>
        <w:t>Worcester Community Garden is a delightful urban teaching, research and community display garden, of 3/4 an acre, situated in the heart of Worcester. Based at The Old North Stables on the edge of Pitchcroft Race Course. It is part of</w:t>
      </w:r>
      <w:hyperlink r:id="rId10" w:history="1">
        <w:r w:rsidRPr="00180DE9">
          <w:rPr>
            <w:rFonts w:ascii="inherit" w:eastAsia="Times New Roman" w:hAnsi="inherit" w:cs="Times New Roman"/>
            <w:color w:val="6F170D"/>
            <w:u w:val="single"/>
            <w:bdr w:val="none" w:sz="0" w:space="0" w:color="auto" w:frame="1"/>
            <w:lang w:eastAsia="en-GB"/>
          </w:rPr>
          <w:t> Transition Worcester</w:t>
        </w:r>
      </w:hyperlink>
    </w:p>
    <w:p w14:paraId="2FD5889F" w14:textId="77777777" w:rsidR="00180DE9" w:rsidRPr="00180DE9" w:rsidRDefault="00180DE9" w:rsidP="00180DE9">
      <w:pPr>
        <w:shd w:val="clear" w:color="auto" w:fill="FFFFFF"/>
        <w:spacing w:after="360"/>
        <w:textAlignment w:val="baseline"/>
        <w:rPr>
          <w:rFonts w:ascii="Lato" w:eastAsia="Times New Roman" w:hAnsi="Lato" w:cs="Times New Roman"/>
          <w:color w:val="6F170D"/>
          <w:lang w:eastAsia="en-GB"/>
        </w:rPr>
      </w:pPr>
      <w:r w:rsidRPr="00180DE9">
        <w:rPr>
          <w:rFonts w:ascii="Lato" w:eastAsia="Times New Roman" w:hAnsi="Lato" w:cs="Times New Roman"/>
          <w:color w:val="6F170D"/>
          <w:lang w:eastAsia="en-GB"/>
        </w:rPr>
        <w:t>We help you to grow, harvest, process, cook and eat more of your own healthy, seasonal food sustainably right where you live. Promotion of biodiversity and wildlife conservation are also central to everything we do.</w:t>
      </w:r>
    </w:p>
    <w:p w14:paraId="2DE70245" w14:textId="77777777" w:rsidR="00180DE9" w:rsidRPr="00180DE9" w:rsidRDefault="00180DE9" w:rsidP="00180DE9">
      <w:pPr>
        <w:shd w:val="clear" w:color="auto" w:fill="FFFFFF"/>
        <w:spacing w:after="360"/>
        <w:textAlignment w:val="baseline"/>
        <w:rPr>
          <w:rFonts w:ascii="Lato" w:eastAsia="Times New Roman" w:hAnsi="Lato" w:cs="Times New Roman"/>
          <w:color w:val="6F170D"/>
          <w:lang w:eastAsia="en-GB"/>
        </w:rPr>
      </w:pPr>
      <w:r w:rsidRPr="00180DE9">
        <w:rPr>
          <w:rFonts w:ascii="Lato" w:eastAsia="Times New Roman" w:hAnsi="Lato" w:cs="Times New Roman"/>
          <w:color w:val="6F170D"/>
          <w:lang w:eastAsia="en-GB"/>
        </w:rPr>
        <w:t>This exciting facility holds several benefits for you and the wider community, including:</w:t>
      </w:r>
    </w:p>
    <w:p w14:paraId="124EE7FD" w14:textId="77777777" w:rsidR="00180DE9" w:rsidRPr="00180DE9" w:rsidRDefault="00180DE9" w:rsidP="00180DE9">
      <w:pPr>
        <w:numPr>
          <w:ilvl w:val="0"/>
          <w:numId w:val="7"/>
        </w:numPr>
        <w:shd w:val="clear" w:color="auto" w:fill="FFFFFF"/>
        <w:ind w:left="1020"/>
        <w:textAlignment w:val="baseline"/>
        <w:rPr>
          <w:rFonts w:ascii="inherit" w:eastAsia="Times New Roman" w:hAnsi="inherit" w:cs="Times New Roman"/>
          <w:color w:val="6F170D"/>
          <w:lang w:eastAsia="en-GB"/>
        </w:rPr>
      </w:pPr>
      <w:r w:rsidRPr="00180DE9">
        <w:rPr>
          <w:rFonts w:ascii="inherit" w:eastAsia="Times New Roman" w:hAnsi="inherit" w:cs="Times New Roman"/>
          <w:color w:val="6F170D"/>
          <w:lang w:eastAsia="en-GB"/>
        </w:rPr>
        <w:t>improvements in your physical and mental wellbeing</w:t>
      </w:r>
    </w:p>
    <w:p w14:paraId="78267CFE" w14:textId="77777777" w:rsidR="00180DE9" w:rsidRPr="00180DE9" w:rsidRDefault="00180DE9" w:rsidP="00180DE9">
      <w:pPr>
        <w:numPr>
          <w:ilvl w:val="0"/>
          <w:numId w:val="7"/>
        </w:numPr>
        <w:shd w:val="clear" w:color="auto" w:fill="FFFFFF"/>
        <w:ind w:left="1020"/>
        <w:textAlignment w:val="baseline"/>
        <w:rPr>
          <w:rFonts w:ascii="inherit" w:eastAsia="Times New Roman" w:hAnsi="inherit" w:cs="Times New Roman"/>
          <w:color w:val="6F170D"/>
          <w:lang w:eastAsia="en-GB"/>
        </w:rPr>
      </w:pPr>
      <w:r w:rsidRPr="00180DE9">
        <w:rPr>
          <w:rFonts w:ascii="inherit" w:eastAsia="Times New Roman" w:hAnsi="inherit" w:cs="Times New Roman"/>
          <w:color w:val="6F170D"/>
          <w:lang w:eastAsia="en-GB"/>
        </w:rPr>
        <w:t>a strengthening of our community</w:t>
      </w:r>
    </w:p>
    <w:p w14:paraId="7796234B" w14:textId="77777777" w:rsidR="00180DE9" w:rsidRPr="00180DE9" w:rsidRDefault="00180DE9" w:rsidP="00180DE9">
      <w:pPr>
        <w:numPr>
          <w:ilvl w:val="0"/>
          <w:numId w:val="7"/>
        </w:numPr>
        <w:shd w:val="clear" w:color="auto" w:fill="FFFFFF"/>
        <w:ind w:left="1020"/>
        <w:textAlignment w:val="baseline"/>
        <w:rPr>
          <w:rFonts w:ascii="inherit" w:eastAsia="Times New Roman" w:hAnsi="inherit" w:cs="Times New Roman"/>
          <w:color w:val="6F170D"/>
          <w:lang w:eastAsia="en-GB"/>
        </w:rPr>
      </w:pPr>
      <w:r w:rsidRPr="00180DE9">
        <w:rPr>
          <w:rFonts w:ascii="inherit" w:eastAsia="Times New Roman" w:hAnsi="inherit" w:cs="Times New Roman"/>
          <w:color w:val="6F170D"/>
          <w:lang w:eastAsia="en-GB"/>
        </w:rPr>
        <w:t>reaching out to the marginalised</w:t>
      </w:r>
    </w:p>
    <w:p w14:paraId="55D4DA5F" w14:textId="77777777" w:rsidR="00180DE9" w:rsidRPr="00180DE9" w:rsidRDefault="00180DE9" w:rsidP="00180DE9">
      <w:pPr>
        <w:numPr>
          <w:ilvl w:val="0"/>
          <w:numId w:val="7"/>
        </w:numPr>
        <w:shd w:val="clear" w:color="auto" w:fill="FFFFFF"/>
        <w:ind w:left="1020"/>
        <w:textAlignment w:val="baseline"/>
        <w:rPr>
          <w:rFonts w:ascii="inherit" w:eastAsia="Times New Roman" w:hAnsi="inherit" w:cs="Times New Roman"/>
          <w:color w:val="6F170D"/>
          <w:lang w:eastAsia="en-GB"/>
        </w:rPr>
      </w:pPr>
      <w:r w:rsidRPr="00180DE9">
        <w:rPr>
          <w:rFonts w:ascii="inherit" w:eastAsia="Times New Roman" w:hAnsi="inherit" w:cs="Times New Roman"/>
          <w:color w:val="6F170D"/>
          <w:lang w:eastAsia="en-GB"/>
        </w:rPr>
        <w:t>an increase in your skills and knowledge about how to grow fruit and vegetables</w:t>
      </w:r>
    </w:p>
    <w:p w14:paraId="61CA5E87" w14:textId="77777777" w:rsidR="00180DE9" w:rsidRPr="00180DE9" w:rsidRDefault="00180DE9" w:rsidP="00180DE9">
      <w:pPr>
        <w:numPr>
          <w:ilvl w:val="0"/>
          <w:numId w:val="7"/>
        </w:numPr>
        <w:shd w:val="clear" w:color="auto" w:fill="FFFFFF"/>
        <w:ind w:left="1020"/>
        <w:textAlignment w:val="baseline"/>
        <w:rPr>
          <w:rFonts w:ascii="inherit" w:eastAsia="Times New Roman" w:hAnsi="inherit" w:cs="Times New Roman"/>
          <w:color w:val="6F170D"/>
          <w:lang w:eastAsia="en-GB"/>
        </w:rPr>
      </w:pPr>
      <w:r w:rsidRPr="00180DE9">
        <w:rPr>
          <w:rFonts w:ascii="inherit" w:eastAsia="Times New Roman" w:hAnsi="inherit" w:cs="Times New Roman"/>
          <w:color w:val="6F170D"/>
          <w:lang w:eastAsia="en-GB"/>
        </w:rPr>
        <w:t>a reduction in your food miles</w:t>
      </w:r>
    </w:p>
    <w:p w14:paraId="2B995017" w14:textId="77777777" w:rsidR="00180DE9" w:rsidRPr="00180DE9" w:rsidRDefault="00180DE9" w:rsidP="00180DE9">
      <w:pPr>
        <w:numPr>
          <w:ilvl w:val="0"/>
          <w:numId w:val="7"/>
        </w:numPr>
        <w:shd w:val="clear" w:color="auto" w:fill="FFFFFF"/>
        <w:ind w:left="1020"/>
        <w:textAlignment w:val="baseline"/>
        <w:rPr>
          <w:rFonts w:ascii="inherit" w:eastAsia="Times New Roman" w:hAnsi="inherit" w:cs="Times New Roman"/>
          <w:color w:val="6F170D"/>
          <w:lang w:eastAsia="en-GB"/>
        </w:rPr>
      </w:pPr>
      <w:r w:rsidRPr="00180DE9">
        <w:rPr>
          <w:rFonts w:ascii="inherit" w:eastAsia="Times New Roman" w:hAnsi="inherit" w:cs="Times New Roman"/>
          <w:color w:val="6F170D"/>
          <w:lang w:eastAsia="en-GB"/>
        </w:rPr>
        <w:t>a closer connection with where your food comes from</w:t>
      </w:r>
    </w:p>
    <w:p w14:paraId="33A23D2D" w14:textId="77777777" w:rsidR="00180DE9" w:rsidRPr="00180DE9" w:rsidRDefault="00180DE9" w:rsidP="00180DE9">
      <w:pPr>
        <w:numPr>
          <w:ilvl w:val="0"/>
          <w:numId w:val="7"/>
        </w:numPr>
        <w:shd w:val="clear" w:color="auto" w:fill="FFFFFF"/>
        <w:ind w:left="1020"/>
        <w:textAlignment w:val="baseline"/>
        <w:rPr>
          <w:rFonts w:ascii="inherit" w:eastAsia="Times New Roman" w:hAnsi="inherit" w:cs="Times New Roman"/>
          <w:color w:val="6F170D"/>
          <w:lang w:eastAsia="en-GB"/>
        </w:rPr>
      </w:pPr>
      <w:r w:rsidRPr="00180DE9">
        <w:rPr>
          <w:rFonts w:ascii="inherit" w:eastAsia="Times New Roman" w:hAnsi="inherit" w:cs="Times New Roman"/>
          <w:color w:val="6F170D"/>
          <w:lang w:eastAsia="en-GB"/>
        </w:rPr>
        <w:t>fresher and healthier seasonal food for you at a reduced cost</w:t>
      </w:r>
    </w:p>
    <w:p w14:paraId="7211B160" w14:textId="77777777" w:rsidR="00180DE9" w:rsidRPr="00180DE9" w:rsidRDefault="00180DE9" w:rsidP="00180DE9">
      <w:pPr>
        <w:numPr>
          <w:ilvl w:val="0"/>
          <w:numId w:val="7"/>
        </w:numPr>
        <w:shd w:val="clear" w:color="auto" w:fill="FFFFFF"/>
        <w:ind w:left="1020"/>
        <w:textAlignment w:val="baseline"/>
        <w:rPr>
          <w:rFonts w:ascii="inherit" w:eastAsia="Times New Roman" w:hAnsi="inherit" w:cs="Times New Roman"/>
          <w:color w:val="6F170D"/>
          <w:lang w:eastAsia="en-GB"/>
        </w:rPr>
      </w:pPr>
      <w:r w:rsidRPr="00180DE9">
        <w:rPr>
          <w:rFonts w:ascii="inherit" w:eastAsia="Times New Roman" w:hAnsi="inherit" w:cs="Times New Roman"/>
          <w:color w:val="6F170D"/>
          <w:lang w:eastAsia="en-GB"/>
        </w:rPr>
        <w:t>learning how to renew, reuse and recycle more of your resources</w:t>
      </w:r>
    </w:p>
    <w:p w14:paraId="2BCE9B66" w14:textId="77777777" w:rsidR="00180DE9" w:rsidRPr="00180DE9" w:rsidRDefault="00180DE9" w:rsidP="00180DE9">
      <w:pPr>
        <w:numPr>
          <w:ilvl w:val="0"/>
          <w:numId w:val="7"/>
        </w:numPr>
        <w:shd w:val="clear" w:color="auto" w:fill="FFFFFF"/>
        <w:ind w:left="1020"/>
        <w:textAlignment w:val="baseline"/>
        <w:rPr>
          <w:rFonts w:ascii="inherit" w:eastAsia="Times New Roman" w:hAnsi="inherit" w:cs="Times New Roman"/>
          <w:color w:val="6F170D"/>
          <w:lang w:eastAsia="en-GB"/>
        </w:rPr>
      </w:pPr>
      <w:r w:rsidRPr="00180DE9">
        <w:rPr>
          <w:rFonts w:ascii="inherit" w:eastAsia="Times New Roman" w:hAnsi="inherit" w:cs="Times New Roman"/>
          <w:color w:val="6F170D"/>
          <w:lang w:eastAsia="en-GB"/>
        </w:rPr>
        <w:t>more biodiversity and contact with wildlife for you</w:t>
      </w:r>
    </w:p>
    <w:p w14:paraId="302C64B5" w14:textId="77777777" w:rsidR="00180DE9" w:rsidRPr="00180DE9" w:rsidRDefault="00180DE9" w:rsidP="00180DE9">
      <w:pPr>
        <w:numPr>
          <w:ilvl w:val="0"/>
          <w:numId w:val="7"/>
        </w:numPr>
        <w:shd w:val="clear" w:color="auto" w:fill="FFFFFF"/>
        <w:ind w:left="1020"/>
        <w:textAlignment w:val="baseline"/>
        <w:rPr>
          <w:rFonts w:ascii="inherit" w:eastAsia="Times New Roman" w:hAnsi="inherit" w:cs="Times New Roman"/>
          <w:color w:val="6F170D"/>
          <w:lang w:eastAsia="en-GB"/>
        </w:rPr>
      </w:pPr>
      <w:r w:rsidRPr="00180DE9">
        <w:rPr>
          <w:rFonts w:ascii="inherit" w:eastAsia="Times New Roman" w:hAnsi="inherit" w:cs="Times New Roman"/>
          <w:color w:val="6F170D"/>
          <w:lang w:eastAsia="en-GB"/>
        </w:rPr>
        <w:t>To provide small charities with some herbs and vegetables</w:t>
      </w:r>
    </w:p>
    <w:p w14:paraId="322046A0" w14:textId="77777777" w:rsidR="00180DE9" w:rsidRPr="00180DE9" w:rsidRDefault="00180DE9" w:rsidP="00180DE9">
      <w:pPr>
        <w:shd w:val="clear" w:color="auto" w:fill="FFFFFF"/>
        <w:spacing w:after="360"/>
        <w:textAlignment w:val="baseline"/>
        <w:rPr>
          <w:rFonts w:ascii="Lato" w:eastAsia="Times New Roman" w:hAnsi="Lato" w:cs="Times New Roman"/>
          <w:color w:val="6F170D"/>
          <w:lang w:eastAsia="en-GB"/>
        </w:rPr>
      </w:pPr>
      <w:r w:rsidRPr="00180DE9">
        <w:rPr>
          <w:rFonts w:ascii="Lato" w:eastAsia="Times New Roman" w:hAnsi="Lato" w:cs="Times New Roman"/>
          <w:color w:val="6F170D"/>
          <w:lang w:eastAsia="en-GB"/>
        </w:rPr>
        <w:t>There are lots of opportunities for you to learn new skills, join our gardening club and volunteer to contribute to this fantastic enterprise. Come and visit us; you will receive a very warm welcome.</w:t>
      </w:r>
    </w:p>
    <w:p w14:paraId="1B423DEC" w14:textId="3C5F86C8" w:rsidR="00180DE9" w:rsidRDefault="00180DE9" w:rsidP="00180DE9">
      <w:pPr>
        <w:shd w:val="clear" w:color="auto" w:fill="FFFFFF"/>
        <w:spacing w:after="360"/>
        <w:textAlignment w:val="baseline"/>
        <w:rPr>
          <w:rFonts w:ascii="Lato" w:eastAsia="Times New Roman" w:hAnsi="Lato" w:cs="Times New Roman"/>
          <w:color w:val="6F170D"/>
          <w:lang w:eastAsia="en-GB"/>
        </w:rPr>
      </w:pPr>
      <w:r w:rsidRPr="00180DE9">
        <w:rPr>
          <w:rFonts w:ascii="Lato" w:eastAsia="Times New Roman" w:hAnsi="Lato" w:cs="Times New Roman"/>
          <w:color w:val="6F170D"/>
          <w:lang w:eastAsia="en-GB"/>
        </w:rPr>
        <w:t>We are open between 10am and 2pm every day except Wednesday (this is weather dependent). Just look for our banner.</w:t>
      </w:r>
    </w:p>
    <w:p w14:paraId="37C2872A" w14:textId="0DC1B7FA" w:rsidR="00180DE9" w:rsidRDefault="007A6F8F" w:rsidP="00180DE9">
      <w:pPr>
        <w:shd w:val="clear" w:color="auto" w:fill="FFFFFF"/>
        <w:spacing w:after="360"/>
        <w:textAlignment w:val="baseline"/>
        <w:rPr>
          <w:rFonts w:ascii="Lato" w:eastAsia="Times New Roman" w:hAnsi="Lato" w:cs="Times New Roman"/>
          <w:color w:val="6F170D"/>
          <w:lang w:eastAsia="en-GB"/>
        </w:rPr>
      </w:pPr>
      <w:hyperlink r:id="rId11" w:history="1">
        <w:r w:rsidR="00180DE9" w:rsidRPr="00B319DC">
          <w:rPr>
            <w:rStyle w:val="Hyperlink"/>
            <w:rFonts w:ascii="Lato" w:eastAsia="Times New Roman" w:hAnsi="Lato" w:cs="Times New Roman"/>
            <w:lang w:eastAsia="en-GB"/>
          </w:rPr>
          <w:t>http://worcestercommunitygarden.org.uk</w:t>
        </w:r>
      </w:hyperlink>
    </w:p>
    <w:p w14:paraId="401B5628" w14:textId="64F90BC8" w:rsidR="00E86B12" w:rsidRDefault="00502FD5" w:rsidP="00B276EE">
      <w:pPr>
        <w:rPr>
          <w:b/>
          <w:color w:val="008000"/>
          <w:sz w:val="28"/>
          <w:szCs w:val="28"/>
        </w:rPr>
      </w:pPr>
      <w:r>
        <w:rPr>
          <w:rFonts w:ascii="Lato" w:eastAsia="Times New Roman" w:hAnsi="Lato" w:cs="Times New Roman"/>
          <w:color w:val="6F170D"/>
          <w:lang w:eastAsia="en-GB"/>
        </w:rPr>
        <w:t>Follow us on Twitter and Facebook</w:t>
      </w:r>
    </w:p>
    <w:p w14:paraId="67A25297" w14:textId="1F7A1FF2" w:rsidR="00E86B12" w:rsidRPr="0063596C" w:rsidRDefault="00E86B12" w:rsidP="00B276EE">
      <w:pPr>
        <w:rPr>
          <w:rFonts w:ascii="Helvetica Neue" w:hAnsi="Helvetica Neue"/>
        </w:rPr>
      </w:pPr>
    </w:p>
    <w:sectPr w:rsidR="00E86B12" w:rsidRPr="0063596C" w:rsidSect="00B276EE">
      <w:footerReference w:type="default" r:id="rId12"/>
      <w:pgSz w:w="11900" w:h="16840"/>
      <w:pgMar w:top="42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CB512" w14:textId="77777777" w:rsidR="007A6F8F" w:rsidRDefault="007A6F8F" w:rsidP="003D7A2A">
      <w:r>
        <w:separator/>
      </w:r>
    </w:p>
  </w:endnote>
  <w:endnote w:type="continuationSeparator" w:id="0">
    <w:p w14:paraId="2C15EA28" w14:textId="77777777" w:rsidR="007A6F8F" w:rsidRDefault="007A6F8F" w:rsidP="003D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Lato">
    <w:panose1 w:val="020F0502020204030203"/>
    <w:charset w:val="00"/>
    <w:family w:val="swiss"/>
    <w:pitch w:val="variable"/>
    <w:sig w:usb0="E10002FF" w:usb1="5000ECFF" w:usb2="00000021" w:usb3="00000000" w:csb0="0000019F" w:csb1="00000000"/>
  </w:font>
  <w:font w:name="inheri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372C" w14:textId="03A2F6C6" w:rsidR="00744CAA" w:rsidRDefault="001D6195">
    <w:pPr>
      <w:pStyle w:val="Footer"/>
    </w:pPr>
    <w:r>
      <w:t xml:space="preserve">Worcester Community Garden – Trustee Role Description </w:t>
    </w:r>
    <w:r w:rsidR="00404C9A">
      <w:t>-</w:t>
    </w:r>
    <w:r w:rsidR="006A09AD">
      <w:t xml:space="preserve"> </w:t>
    </w:r>
    <w:r w:rsidR="00CA192D">
      <w:t>Final</w:t>
    </w:r>
  </w:p>
  <w:p w14:paraId="11FD566B" w14:textId="77777777" w:rsidR="00744CAA" w:rsidRDefault="00744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33CBF" w14:textId="77777777" w:rsidR="007A6F8F" w:rsidRDefault="007A6F8F" w:rsidP="003D7A2A">
      <w:r>
        <w:separator/>
      </w:r>
    </w:p>
  </w:footnote>
  <w:footnote w:type="continuationSeparator" w:id="0">
    <w:p w14:paraId="10F0B2C9" w14:textId="77777777" w:rsidR="007A6F8F" w:rsidRDefault="007A6F8F" w:rsidP="003D7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154D"/>
    <w:multiLevelType w:val="hybridMultilevel"/>
    <w:tmpl w:val="E42E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F32EF"/>
    <w:multiLevelType w:val="multilevel"/>
    <w:tmpl w:val="78A4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86DD7"/>
    <w:multiLevelType w:val="hybridMultilevel"/>
    <w:tmpl w:val="42063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5B1813"/>
    <w:multiLevelType w:val="hybridMultilevel"/>
    <w:tmpl w:val="A1BE6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B1458A"/>
    <w:multiLevelType w:val="hybridMultilevel"/>
    <w:tmpl w:val="20BC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C4234"/>
    <w:multiLevelType w:val="hybridMultilevel"/>
    <w:tmpl w:val="0B40D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F46A17"/>
    <w:multiLevelType w:val="hybridMultilevel"/>
    <w:tmpl w:val="A336F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6EE"/>
    <w:rsid w:val="00050006"/>
    <w:rsid w:val="00065B6C"/>
    <w:rsid w:val="00074652"/>
    <w:rsid w:val="00096BDD"/>
    <w:rsid w:val="000E03C5"/>
    <w:rsid w:val="000E7C1A"/>
    <w:rsid w:val="00151052"/>
    <w:rsid w:val="00180DE9"/>
    <w:rsid w:val="001D6195"/>
    <w:rsid w:val="001F1D23"/>
    <w:rsid w:val="002301C5"/>
    <w:rsid w:val="00245C75"/>
    <w:rsid w:val="002C7F05"/>
    <w:rsid w:val="003111F7"/>
    <w:rsid w:val="003839E9"/>
    <w:rsid w:val="003C78F7"/>
    <w:rsid w:val="003D0C6C"/>
    <w:rsid w:val="003D7A2A"/>
    <w:rsid w:val="00404C9A"/>
    <w:rsid w:val="0040576F"/>
    <w:rsid w:val="004D18E1"/>
    <w:rsid w:val="004F1743"/>
    <w:rsid w:val="004F1E0B"/>
    <w:rsid w:val="00502FD5"/>
    <w:rsid w:val="005645B5"/>
    <w:rsid w:val="0063596C"/>
    <w:rsid w:val="0066244D"/>
    <w:rsid w:val="006A09AD"/>
    <w:rsid w:val="006B7337"/>
    <w:rsid w:val="006C164D"/>
    <w:rsid w:val="006F6A91"/>
    <w:rsid w:val="00744CAA"/>
    <w:rsid w:val="0075318B"/>
    <w:rsid w:val="00775384"/>
    <w:rsid w:val="00776526"/>
    <w:rsid w:val="007909A3"/>
    <w:rsid w:val="007A6F8F"/>
    <w:rsid w:val="007C45B7"/>
    <w:rsid w:val="008055B9"/>
    <w:rsid w:val="00832093"/>
    <w:rsid w:val="008C475D"/>
    <w:rsid w:val="009D0C68"/>
    <w:rsid w:val="00A56ACE"/>
    <w:rsid w:val="00A672DE"/>
    <w:rsid w:val="00B276EE"/>
    <w:rsid w:val="00BA75D0"/>
    <w:rsid w:val="00C4330D"/>
    <w:rsid w:val="00C531AA"/>
    <w:rsid w:val="00C91F02"/>
    <w:rsid w:val="00CA192D"/>
    <w:rsid w:val="00CF1A37"/>
    <w:rsid w:val="00D471BF"/>
    <w:rsid w:val="00E66A57"/>
    <w:rsid w:val="00E75216"/>
    <w:rsid w:val="00E86B12"/>
    <w:rsid w:val="00F03EA6"/>
    <w:rsid w:val="00F132D2"/>
    <w:rsid w:val="00F215D0"/>
    <w:rsid w:val="00F66C98"/>
    <w:rsid w:val="00F97092"/>
    <w:rsid w:val="00FE2C4F"/>
    <w:rsid w:val="00FE51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7084D4"/>
  <w14:defaultImageDpi w14:val="300"/>
  <w15:docId w15:val="{B5123120-80C9-F744-A89B-8E54673D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6EE"/>
    <w:rPr>
      <w:rFonts w:ascii="Lucida Grande" w:hAnsi="Lucida Grande"/>
      <w:sz w:val="18"/>
      <w:szCs w:val="18"/>
    </w:rPr>
  </w:style>
  <w:style w:type="character" w:customStyle="1" w:styleId="BalloonTextChar">
    <w:name w:val="Balloon Text Char"/>
    <w:basedOn w:val="DefaultParagraphFont"/>
    <w:link w:val="BalloonText"/>
    <w:uiPriority w:val="99"/>
    <w:semiHidden/>
    <w:rsid w:val="00B276EE"/>
    <w:rPr>
      <w:rFonts w:ascii="Lucida Grande" w:hAnsi="Lucida Grande"/>
      <w:sz w:val="18"/>
      <w:szCs w:val="18"/>
    </w:rPr>
  </w:style>
  <w:style w:type="table" w:styleId="TableGrid">
    <w:name w:val="Table Grid"/>
    <w:basedOn w:val="TableNormal"/>
    <w:uiPriority w:val="59"/>
    <w:rsid w:val="00B2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7A2A"/>
    <w:pPr>
      <w:tabs>
        <w:tab w:val="center" w:pos="4320"/>
        <w:tab w:val="right" w:pos="8640"/>
      </w:tabs>
    </w:pPr>
  </w:style>
  <w:style w:type="character" w:customStyle="1" w:styleId="HeaderChar">
    <w:name w:val="Header Char"/>
    <w:basedOn w:val="DefaultParagraphFont"/>
    <w:link w:val="Header"/>
    <w:uiPriority w:val="99"/>
    <w:rsid w:val="003D7A2A"/>
  </w:style>
  <w:style w:type="paragraph" w:styleId="Footer">
    <w:name w:val="footer"/>
    <w:basedOn w:val="Normal"/>
    <w:link w:val="FooterChar"/>
    <w:uiPriority w:val="99"/>
    <w:unhideWhenUsed/>
    <w:rsid w:val="003D7A2A"/>
    <w:pPr>
      <w:tabs>
        <w:tab w:val="center" w:pos="4320"/>
        <w:tab w:val="right" w:pos="8640"/>
      </w:tabs>
    </w:pPr>
  </w:style>
  <w:style w:type="character" w:customStyle="1" w:styleId="FooterChar">
    <w:name w:val="Footer Char"/>
    <w:basedOn w:val="DefaultParagraphFont"/>
    <w:link w:val="Footer"/>
    <w:uiPriority w:val="99"/>
    <w:rsid w:val="003D7A2A"/>
  </w:style>
  <w:style w:type="paragraph" w:styleId="ListParagraph">
    <w:name w:val="List Paragraph"/>
    <w:basedOn w:val="Normal"/>
    <w:uiPriority w:val="34"/>
    <w:qFormat/>
    <w:rsid w:val="0063596C"/>
    <w:pPr>
      <w:ind w:left="720"/>
      <w:contextualSpacing/>
    </w:pPr>
  </w:style>
  <w:style w:type="paragraph" w:styleId="NormalWeb">
    <w:name w:val="Normal (Web)"/>
    <w:basedOn w:val="Normal"/>
    <w:uiPriority w:val="99"/>
    <w:semiHidden/>
    <w:unhideWhenUsed/>
    <w:rsid w:val="00180DE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80DE9"/>
    <w:rPr>
      <w:color w:val="0000FF"/>
      <w:u w:val="single"/>
    </w:rPr>
  </w:style>
  <w:style w:type="character" w:styleId="UnresolvedMention">
    <w:name w:val="Unresolved Mention"/>
    <w:basedOn w:val="DefaultParagraphFont"/>
    <w:uiPriority w:val="99"/>
    <w:semiHidden/>
    <w:unhideWhenUsed/>
    <w:rsid w:val="00180DE9"/>
    <w:rPr>
      <w:color w:val="605E5C"/>
      <w:shd w:val="clear" w:color="auto" w:fill="E1DFDD"/>
    </w:rPr>
  </w:style>
  <w:style w:type="paragraph" w:styleId="Revision">
    <w:name w:val="Revision"/>
    <w:hidden/>
    <w:uiPriority w:val="99"/>
    <w:semiHidden/>
    <w:rsid w:val="00775384"/>
  </w:style>
  <w:style w:type="character" w:styleId="CommentReference">
    <w:name w:val="annotation reference"/>
    <w:basedOn w:val="DefaultParagraphFont"/>
    <w:uiPriority w:val="99"/>
    <w:semiHidden/>
    <w:unhideWhenUsed/>
    <w:rsid w:val="00775384"/>
    <w:rPr>
      <w:sz w:val="16"/>
      <w:szCs w:val="16"/>
    </w:rPr>
  </w:style>
  <w:style w:type="paragraph" w:styleId="CommentText">
    <w:name w:val="annotation text"/>
    <w:basedOn w:val="Normal"/>
    <w:link w:val="CommentTextChar"/>
    <w:uiPriority w:val="99"/>
    <w:semiHidden/>
    <w:unhideWhenUsed/>
    <w:rsid w:val="00775384"/>
    <w:rPr>
      <w:sz w:val="20"/>
      <w:szCs w:val="20"/>
    </w:rPr>
  </w:style>
  <w:style w:type="character" w:customStyle="1" w:styleId="CommentTextChar">
    <w:name w:val="Comment Text Char"/>
    <w:basedOn w:val="DefaultParagraphFont"/>
    <w:link w:val="CommentText"/>
    <w:uiPriority w:val="99"/>
    <w:semiHidden/>
    <w:rsid w:val="00775384"/>
    <w:rPr>
      <w:sz w:val="20"/>
      <w:szCs w:val="20"/>
    </w:rPr>
  </w:style>
  <w:style w:type="paragraph" w:styleId="CommentSubject">
    <w:name w:val="annotation subject"/>
    <w:basedOn w:val="CommentText"/>
    <w:next w:val="CommentText"/>
    <w:link w:val="CommentSubjectChar"/>
    <w:uiPriority w:val="99"/>
    <w:semiHidden/>
    <w:unhideWhenUsed/>
    <w:rsid w:val="00775384"/>
    <w:rPr>
      <w:b/>
      <w:bCs/>
    </w:rPr>
  </w:style>
  <w:style w:type="character" w:customStyle="1" w:styleId="CommentSubjectChar">
    <w:name w:val="Comment Subject Char"/>
    <w:basedOn w:val="CommentTextChar"/>
    <w:link w:val="CommentSubject"/>
    <w:uiPriority w:val="99"/>
    <w:semiHidden/>
    <w:rsid w:val="007753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47451">
      <w:bodyDiv w:val="1"/>
      <w:marLeft w:val="0"/>
      <w:marRight w:val="0"/>
      <w:marTop w:val="0"/>
      <w:marBottom w:val="0"/>
      <w:divBdr>
        <w:top w:val="none" w:sz="0" w:space="0" w:color="auto"/>
        <w:left w:val="none" w:sz="0" w:space="0" w:color="auto"/>
        <w:bottom w:val="none" w:sz="0" w:space="0" w:color="auto"/>
        <w:right w:val="none" w:sz="0" w:space="0" w:color="auto"/>
      </w:divBdr>
    </w:div>
    <w:div w:id="18848296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069E7-CF99-804B-BCE9-77834AE8B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Bodenham Solutions Ltd</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bodenham</dc:creator>
  <cp:keywords/>
  <dc:description/>
  <cp:lastModifiedBy>jon bodenham Bodenham</cp:lastModifiedBy>
  <cp:revision>3</cp:revision>
  <cp:lastPrinted>2022-01-31T17:42:00Z</cp:lastPrinted>
  <dcterms:created xsi:type="dcterms:W3CDTF">2022-01-31T17:36:00Z</dcterms:created>
  <dcterms:modified xsi:type="dcterms:W3CDTF">2022-01-31T17:43:00Z</dcterms:modified>
</cp:coreProperties>
</file>